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FF090" w14:textId="148B0307" w:rsidR="00E208B4" w:rsidRPr="00E208B4" w:rsidRDefault="00E208B4" w:rsidP="00E208B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fr-MA"/>
          <w14:ligatures w14:val="none"/>
        </w:rPr>
      </w:pPr>
      <w:r w:rsidRPr="00E208B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fr-MA"/>
          <w14:ligatures w14:val="none"/>
        </w:rPr>
        <w:t xml:space="preserve">QCM </w:t>
      </w:r>
    </w:p>
    <w:p w14:paraId="71F24382" w14:textId="6CD483C4" w:rsidR="00E208B4" w:rsidRPr="00E208B4" w:rsidRDefault="00E208B4" w:rsidP="00E208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MA"/>
          <w14:ligatures w14:val="none"/>
        </w:rPr>
      </w:pPr>
      <w:r w:rsidRPr="00E208B4">
        <w:rPr>
          <w:rFonts w:ascii="Times New Roman" w:eastAsia="Times New Roman" w:hAnsi="Times New Roman" w:cs="Times New Roman"/>
          <w:b/>
          <w:bCs/>
          <w:kern w:val="0"/>
          <w:lang w:eastAsia="fr-MA"/>
          <w14:ligatures w14:val="none"/>
        </w:rPr>
        <w:t>1.</w:t>
      </w:r>
      <w:r w:rsidRPr="00E208B4">
        <w:rPr>
          <w:rFonts w:ascii="Times New Roman" w:eastAsia="Times New Roman" w:hAnsi="Times New Roman" w:cs="Times New Roman"/>
          <w:kern w:val="0"/>
          <w:lang w:eastAsia="fr-MA"/>
          <w14:ligatures w14:val="none"/>
        </w:rPr>
        <w:t xml:space="preserve"> Quelle distinction majeure oppose le rôle du juge dans la </w:t>
      </w:r>
      <w:proofErr w:type="spellStart"/>
      <w:r w:rsidRPr="00E208B4">
        <w:rPr>
          <w:rFonts w:ascii="Times New Roman" w:eastAsia="Times New Roman" w:hAnsi="Times New Roman" w:cs="Times New Roman"/>
          <w:kern w:val="0"/>
          <w:lang w:eastAsia="fr-MA"/>
          <w14:ligatures w14:val="none"/>
        </w:rPr>
        <w:t>common</w:t>
      </w:r>
      <w:proofErr w:type="spellEnd"/>
      <w:r w:rsidRPr="00E208B4">
        <w:rPr>
          <w:rFonts w:ascii="Times New Roman" w:eastAsia="Times New Roman" w:hAnsi="Times New Roman" w:cs="Times New Roman"/>
          <w:kern w:val="0"/>
          <w:lang w:eastAsia="fr-MA"/>
          <w14:ligatures w14:val="none"/>
        </w:rPr>
        <w:t xml:space="preserve"> </w:t>
      </w:r>
      <w:proofErr w:type="spellStart"/>
      <w:r w:rsidRPr="00E208B4">
        <w:rPr>
          <w:rFonts w:ascii="Times New Roman" w:eastAsia="Times New Roman" w:hAnsi="Times New Roman" w:cs="Times New Roman"/>
          <w:kern w:val="0"/>
          <w:lang w:eastAsia="fr-MA"/>
          <w14:ligatures w14:val="none"/>
        </w:rPr>
        <w:t>law</w:t>
      </w:r>
      <w:proofErr w:type="spellEnd"/>
      <w:r w:rsidRPr="00E208B4">
        <w:rPr>
          <w:rFonts w:ascii="Times New Roman" w:eastAsia="Times New Roman" w:hAnsi="Times New Roman" w:cs="Times New Roman"/>
          <w:kern w:val="0"/>
          <w:lang w:eastAsia="fr-MA"/>
          <w14:ligatures w14:val="none"/>
        </w:rPr>
        <w:t xml:space="preserve"> à celui dans le droit romano-germanique ?</w:t>
      </w:r>
      <w:r w:rsidRPr="00E208B4">
        <w:rPr>
          <w:rFonts w:ascii="Times New Roman" w:eastAsia="Times New Roman" w:hAnsi="Times New Roman" w:cs="Times New Roman"/>
          <w:kern w:val="0"/>
          <w:lang w:eastAsia="fr-MA"/>
          <w14:ligatures w14:val="none"/>
        </w:rPr>
        <w:br/>
        <w:t xml:space="preserve">A) Le juge est une autorité législative dans la </w:t>
      </w:r>
      <w:proofErr w:type="spellStart"/>
      <w:r w:rsidRPr="00E208B4">
        <w:rPr>
          <w:rFonts w:ascii="Times New Roman" w:eastAsia="Times New Roman" w:hAnsi="Times New Roman" w:cs="Times New Roman"/>
          <w:kern w:val="0"/>
          <w:lang w:eastAsia="fr-MA"/>
          <w14:ligatures w14:val="none"/>
        </w:rPr>
        <w:t>common</w:t>
      </w:r>
      <w:proofErr w:type="spellEnd"/>
      <w:r w:rsidRPr="00E208B4">
        <w:rPr>
          <w:rFonts w:ascii="Times New Roman" w:eastAsia="Times New Roman" w:hAnsi="Times New Roman" w:cs="Times New Roman"/>
          <w:kern w:val="0"/>
          <w:lang w:eastAsia="fr-MA"/>
          <w14:ligatures w14:val="none"/>
        </w:rPr>
        <w:t xml:space="preserve"> </w:t>
      </w:r>
      <w:proofErr w:type="spellStart"/>
      <w:r w:rsidRPr="00E208B4">
        <w:rPr>
          <w:rFonts w:ascii="Times New Roman" w:eastAsia="Times New Roman" w:hAnsi="Times New Roman" w:cs="Times New Roman"/>
          <w:kern w:val="0"/>
          <w:lang w:eastAsia="fr-MA"/>
          <w14:ligatures w14:val="none"/>
        </w:rPr>
        <w:t>law</w:t>
      </w:r>
      <w:proofErr w:type="spellEnd"/>
      <w:r w:rsidRPr="00E208B4">
        <w:rPr>
          <w:rFonts w:ascii="Times New Roman" w:eastAsia="Times New Roman" w:hAnsi="Times New Roman" w:cs="Times New Roman"/>
          <w:kern w:val="0"/>
          <w:lang w:eastAsia="fr-MA"/>
          <w14:ligatures w14:val="none"/>
        </w:rPr>
        <w:br/>
        <w:t>B) Le juge applique des lois religieuses dans le système romano-germanique</w:t>
      </w:r>
      <w:r w:rsidRPr="00E208B4">
        <w:rPr>
          <w:rFonts w:ascii="Times New Roman" w:eastAsia="Times New Roman" w:hAnsi="Times New Roman" w:cs="Times New Roman"/>
          <w:kern w:val="0"/>
          <w:lang w:eastAsia="fr-MA"/>
          <w14:ligatures w14:val="none"/>
        </w:rPr>
        <w:br/>
        <w:t xml:space="preserve">C) Le juge crée la norme par le précédent dans la </w:t>
      </w:r>
      <w:proofErr w:type="spellStart"/>
      <w:r w:rsidRPr="00E208B4">
        <w:rPr>
          <w:rFonts w:ascii="Times New Roman" w:eastAsia="Times New Roman" w:hAnsi="Times New Roman" w:cs="Times New Roman"/>
          <w:kern w:val="0"/>
          <w:lang w:eastAsia="fr-MA"/>
          <w14:ligatures w14:val="none"/>
        </w:rPr>
        <w:t>common</w:t>
      </w:r>
      <w:proofErr w:type="spellEnd"/>
      <w:r w:rsidRPr="00E208B4">
        <w:rPr>
          <w:rFonts w:ascii="Times New Roman" w:eastAsia="Times New Roman" w:hAnsi="Times New Roman" w:cs="Times New Roman"/>
          <w:kern w:val="0"/>
          <w:lang w:eastAsia="fr-MA"/>
          <w14:ligatures w14:val="none"/>
        </w:rPr>
        <w:t xml:space="preserve"> </w:t>
      </w:r>
      <w:proofErr w:type="spellStart"/>
      <w:r w:rsidRPr="00E208B4">
        <w:rPr>
          <w:rFonts w:ascii="Times New Roman" w:eastAsia="Times New Roman" w:hAnsi="Times New Roman" w:cs="Times New Roman"/>
          <w:kern w:val="0"/>
          <w:lang w:eastAsia="fr-MA"/>
          <w14:ligatures w14:val="none"/>
        </w:rPr>
        <w:t>law</w:t>
      </w:r>
      <w:proofErr w:type="spellEnd"/>
      <w:r w:rsidRPr="00E208B4">
        <w:rPr>
          <w:rFonts w:ascii="Times New Roman" w:eastAsia="Times New Roman" w:hAnsi="Times New Roman" w:cs="Times New Roman"/>
          <w:kern w:val="0"/>
          <w:lang w:eastAsia="fr-MA"/>
          <w14:ligatures w14:val="none"/>
        </w:rPr>
        <w:br/>
        <w:t xml:space="preserve">D) Le juge est élu démocratiquement dans la </w:t>
      </w:r>
      <w:proofErr w:type="spellStart"/>
      <w:r w:rsidRPr="00E208B4">
        <w:rPr>
          <w:rFonts w:ascii="Times New Roman" w:eastAsia="Times New Roman" w:hAnsi="Times New Roman" w:cs="Times New Roman"/>
          <w:kern w:val="0"/>
          <w:lang w:eastAsia="fr-MA"/>
          <w14:ligatures w14:val="none"/>
        </w:rPr>
        <w:t>common</w:t>
      </w:r>
      <w:proofErr w:type="spellEnd"/>
      <w:r w:rsidRPr="00E208B4">
        <w:rPr>
          <w:rFonts w:ascii="Times New Roman" w:eastAsia="Times New Roman" w:hAnsi="Times New Roman" w:cs="Times New Roman"/>
          <w:kern w:val="0"/>
          <w:lang w:eastAsia="fr-MA"/>
          <w14:ligatures w14:val="none"/>
        </w:rPr>
        <w:t xml:space="preserve"> </w:t>
      </w:r>
      <w:proofErr w:type="spellStart"/>
      <w:r w:rsidRPr="00E208B4">
        <w:rPr>
          <w:rFonts w:ascii="Times New Roman" w:eastAsia="Times New Roman" w:hAnsi="Times New Roman" w:cs="Times New Roman"/>
          <w:kern w:val="0"/>
          <w:lang w:eastAsia="fr-MA"/>
          <w14:ligatures w14:val="none"/>
        </w:rPr>
        <w:t>law</w:t>
      </w:r>
      <w:proofErr w:type="spellEnd"/>
    </w:p>
    <w:p w14:paraId="7614D413" w14:textId="77777777" w:rsidR="00E208B4" w:rsidRPr="00E208B4" w:rsidRDefault="00E208B4" w:rsidP="00E208B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MA"/>
          <w14:ligatures w14:val="none"/>
        </w:rPr>
      </w:pPr>
      <w:r w:rsidRPr="00E208B4">
        <w:rPr>
          <w:rFonts w:ascii="Times New Roman" w:eastAsia="Times New Roman" w:hAnsi="Times New Roman" w:cs="Times New Roman"/>
          <w:kern w:val="0"/>
          <w:lang w:eastAsia="fr-MA"/>
          <w14:ligatures w14:val="none"/>
        </w:rPr>
        <w:pict w14:anchorId="2A107F16">
          <v:rect id="_x0000_i1025" style="width:0;height:1.5pt" o:hralign="center" o:hrstd="t" o:hr="t" fillcolor="#a0a0a0" stroked="f"/>
        </w:pict>
      </w:r>
    </w:p>
    <w:p w14:paraId="0331D0A0" w14:textId="77777777" w:rsidR="00E208B4" w:rsidRDefault="00E208B4" w:rsidP="00E208B4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fr-MA"/>
          <w14:ligatures w14:val="none"/>
        </w:rPr>
      </w:pPr>
    </w:p>
    <w:p w14:paraId="617AD27F" w14:textId="19FFC70E" w:rsidR="00E208B4" w:rsidRPr="00E208B4" w:rsidRDefault="00E208B4" w:rsidP="00E208B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MA"/>
          <w14:ligatures w14:val="none"/>
        </w:rPr>
      </w:pPr>
      <w:r w:rsidRPr="00254723">
        <w:rPr>
          <w:rFonts w:ascii="Times New Roman" w:eastAsia="Times New Roman" w:hAnsi="Times New Roman" w:cs="Times New Roman"/>
          <w:b/>
          <w:bCs/>
          <w:kern w:val="0"/>
          <w:lang w:eastAsia="fr-MA"/>
          <w14:ligatures w14:val="none"/>
        </w:rPr>
        <w:t>2.</w:t>
      </w:r>
      <w:r w:rsidRPr="00E208B4">
        <w:rPr>
          <w:rFonts w:ascii="Times New Roman" w:eastAsia="Times New Roman" w:hAnsi="Times New Roman" w:cs="Times New Roman"/>
          <w:kern w:val="0"/>
          <w:lang w:eastAsia="fr-MA"/>
          <w14:ligatures w14:val="none"/>
        </w:rPr>
        <w:t xml:space="preserve"> </w:t>
      </w:r>
      <w:r w:rsidRPr="00E208B4">
        <w:rPr>
          <w:rFonts w:ascii="Times New Roman" w:eastAsia="Times New Roman" w:hAnsi="Times New Roman" w:cs="Times New Roman"/>
          <w:kern w:val="0"/>
          <w:lang w:eastAsia="fr-MA"/>
          <w14:ligatures w14:val="none"/>
        </w:rPr>
        <w:t>Quel système juridique est le plus influencé par le droit romain antique ?</w:t>
      </w:r>
      <w:r w:rsidRPr="00E208B4">
        <w:rPr>
          <w:rFonts w:ascii="Times New Roman" w:eastAsia="Times New Roman" w:hAnsi="Times New Roman" w:cs="Times New Roman"/>
          <w:kern w:val="0"/>
          <w:lang w:eastAsia="fr-MA"/>
          <w14:ligatures w14:val="none"/>
        </w:rPr>
        <w:br/>
        <w:t xml:space="preserve">A) Common </w:t>
      </w:r>
      <w:proofErr w:type="spellStart"/>
      <w:r w:rsidRPr="00E208B4">
        <w:rPr>
          <w:rFonts w:ascii="Times New Roman" w:eastAsia="Times New Roman" w:hAnsi="Times New Roman" w:cs="Times New Roman"/>
          <w:kern w:val="0"/>
          <w:lang w:eastAsia="fr-MA"/>
          <w14:ligatures w14:val="none"/>
        </w:rPr>
        <w:t>law</w:t>
      </w:r>
      <w:proofErr w:type="spellEnd"/>
      <w:r w:rsidRPr="00E208B4">
        <w:rPr>
          <w:rFonts w:ascii="Times New Roman" w:eastAsia="Times New Roman" w:hAnsi="Times New Roman" w:cs="Times New Roman"/>
          <w:kern w:val="0"/>
          <w:lang w:eastAsia="fr-MA"/>
          <w14:ligatures w14:val="none"/>
        </w:rPr>
        <w:br/>
        <w:t>B) Droit coutumier</w:t>
      </w:r>
      <w:r w:rsidRPr="00E208B4">
        <w:rPr>
          <w:rFonts w:ascii="Times New Roman" w:eastAsia="Times New Roman" w:hAnsi="Times New Roman" w:cs="Times New Roman"/>
          <w:kern w:val="0"/>
          <w:lang w:eastAsia="fr-MA"/>
          <w14:ligatures w14:val="none"/>
        </w:rPr>
        <w:br/>
        <w:t>C) Droit musulman</w:t>
      </w:r>
      <w:r w:rsidRPr="00E208B4">
        <w:rPr>
          <w:rFonts w:ascii="Times New Roman" w:eastAsia="Times New Roman" w:hAnsi="Times New Roman" w:cs="Times New Roman"/>
          <w:kern w:val="0"/>
          <w:lang w:eastAsia="fr-MA"/>
          <w14:ligatures w14:val="none"/>
        </w:rPr>
        <w:br/>
        <w:t>D) Droit romano-germanique</w:t>
      </w:r>
    </w:p>
    <w:p w14:paraId="3D24B9A0" w14:textId="77777777" w:rsidR="00E208B4" w:rsidRDefault="00E208B4" w:rsidP="00E208B4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fr-MA"/>
          <w14:ligatures w14:val="none"/>
        </w:rPr>
      </w:pPr>
    </w:p>
    <w:p w14:paraId="0BAAF4C9" w14:textId="3130EDEF" w:rsidR="00E208B4" w:rsidRPr="00E208B4" w:rsidRDefault="00E208B4" w:rsidP="00E208B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MA"/>
          <w14:ligatures w14:val="none"/>
        </w:rPr>
      </w:pPr>
      <w:r w:rsidRPr="00E208B4">
        <w:rPr>
          <w:rFonts w:ascii="Times New Roman" w:eastAsia="Times New Roman" w:hAnsi="Times New Roman" w:cs="Times New Roman"/>
          <w:kern w:val="0"/>
          <w:lang w:eastAsia="fr-MA"/>
          <w14:ligatures w14:val="none"/>
        </w:rPr>
        <w:pict w14:anchorId="55E8448F">
          <v:rect id="_x0000_i1026" style="width:0;height:1.5pt" o:hralign="center" o:hrstd="t" o:hr="t" fillcolor="#a0a0a0" stroked="f"/>
        </w:pict>
      </w:r>
    </w:p>
    <w:p w14:paraId="387D75F9" w14:textId="77777777" w:rsidR="00E208B4" w:rsidRPr="00E208B4" w:rsidRDefault="00E208B4" w:rsidP="00E208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GB" w:eastAsia="fr-MA"/>
          <w14:ligatures w14:val="none"/>
        </w:rPr>
      </w:pPr>
      <w:r w:rsidRPr="00E208B4">
        <w:rPr>
          <w:rFonts w:ascii="Times New Roman" w:eastAsia="Times New Roman" w:hAnsi="Times New Roman" w:cs="Times New Roman"/>
          <w:b/>
          <w:bCs/>
          <w:kern w:val="0"/>
          <w:lang w:eastAsia="fr-MA"/>
          <w14:ligatures w14:val="none"/>
        </w:rPr>
        <w:t>3.</w:t>
      </w:r>
      <w:r w:rsidRPr="00E208B4">
        <w:rPr>
          <w:rFonts w:ascii="Times New Roman" w:eastAsia="Times New Roman" w:hAnsi="Times New Roman" w:cs="Times New Roman"/>
          <w:kern w:val="0"/>
          <w:lang w:eastAsia="fr-MA"/>
          <w14:ligatures w14:val="none"/>
        </w:rPr>
        <w:t xml:space="preserve"> Dans la </w:t>
      </w:r>
      <w:proofErr w:type="spellStart"/>
      <w:r w:rsidRPr="00E208B4">
        <w:rPr>
          <w:rFonts w:ascii="Times New Roman" w:eastAsia="Times New Roman" w:hAnsi="Times New Roman" w:cs="Times New Roman"/>
          <w:kern w:val="0"/>
          <w:lang w:eastAsia="fr-MA"/>
          <w14:ligatures w14:val="none"/>
        </w:rPr>
        <w:t>common</w:t>
      </w:r>
      <w:proofErr w:type="spellEnd"/>
      <w:r w:rsidRPr="00E208B4">
        <w:rPr>
          <w:rFonts w:ascii="Times New Roman" w:eastAsia="Times New Roman" w:hAnsi="Times New Roman" w:cs="Times New Roman"/>
          <w:kern w:val="0"/>
          <w:lang w:eastAsia="fr-MA"/>
          <w14:ligatures w14:val="none"/>
        </w:rPr>
        <w:t xml:space="preserve"> </w:t>
      </w:r>
      <w:proofErr w:type="spellStart"/>
      <w:r w:rsidRPr="00E208B4">
        <w:rPr>
          <w:rFonts w:ascii="Times New Roman" w:eastAsia="Times New Roman" w:hAnsi="Times New Roman" w:cs="Times New Roman"/>
          <w:kern w:val="0"/>
          <w:lang w:eastAsia="fr-MA"/>
          <w14:ligatures w14:val="none"/>
        </w:rPr>
        <w:t>law</w:t>
      </w:r>
      <w:proofErr w:type="spellEnd"/>
      <w:r w:rsidRPr="00E208B4">
        <w:rPr>
          <w:rFonts w:ascii="Times New Roman" w:eastAsia="Times New Roman" w:hAnsi="Times New Roman" w:cs="Times New Roman"/>
          <w:kern w:val="0"/>
          <w:lang w:eastAsia="fr-MA"/>
          <w14:ligatures w14:val="none"/>
        </w:rPr>
        <w:t>, quel est le nom donné aux décisions qui ne lient pas mais peuvent être suivies par analogie ?</w:t>
      </w:r>
      <w:r w:rsidRPr="00E208B4">
        <w:rPr>
          <w:rFonts w:ascii="Times New Roman" w:eastAsia="Times New Roman" w:hAnsi="Times New Roman" w:cs="Times New Roman"/>
          <w:kern w:val="0"/>
          <w:lang w:eastAsia="fr-MA"/>
          <w14:ligatures w14:val="none"/>
        </w:rPr>
        <w:br/>
      </w:r>
      <w:r w:rsidRPr="00E208B4">
        <w:rPr>
          <w:rFonts w:ascii="Times New Roman" w:eastAsia="Times New Roman" w:hAnsi="Times New Roman" w:cs="Times New Roman"/>
          <w:kern w:val="0"/>
          <w:lang w:val="en-GB" w:eastAsia="fr-MA"/>
          <w14:ligatures w14:val="none"/>
        </w:rPr>
        <w:t xml:space="preserve">A) </w:t>
      </w:r>
      <w:r w:rsidRPr="00E208B4">
        <w:rPr>
          <w:rFonts w:ascii="Times New Roman" w:eastAsia="Times New Roman" w:hAnsi="Times New Roman" w:cs="Times New Roman"/>
          <w:i/>
          <w:iCs/>
          <w:kern w:val="0"/>
          <w:lang w:val="en-GB" w:eastAsia="fr-MA"/>
          <w14:ligatures w14:val="none"/>
        </w:rPr>
        <w:t>Binding precedent</w:t>
      </w:r>
      <w:r w:rsidRPr="00E208B4">
        <w:rPr>
          <w:rFonts w:ascii="Times New Roman" w:eastAsia="Times New Roman" w:hAnsi="Times New Roman" w:cs="Times New Roman"/>
          <w:kern w:val="0"/>
          <w:lang w:val="en-GB" w:eastAsia="fr-MA"/>
          <w14:ligatures w14:val="none"/>
        </w:rPr>
        <w:br/>
        <w:t xml:space="preserve">B) </w:t>
      </w:r>
      <w:r w:rsidRPr="00E208B4">
        <w:rPr>
          <w:rFonts w:ascii="Times New Roman" w:eastAsia="Times New Roman" w:hAnsi="Times New Roman" w:cs="Times New Roman"/>
          <w:i/>
          <w:iCs/>
          <w:kern w:val="0"/>
          <w:lang w:val="en-GB" w:eastAsia="fr-MA"/>
          <w14:ligatures w14:val="none"/>
        </w:rPr>
        <w:t>Obiter dicta</w:t>
      </w:r>
      <w:r w:rsidRPr="00E208B4">
        <w:rPr>
          <w:rFonts w:ascii="Times New Roman" w:eastAsia="Times New Roman" w:hAnsi="Times New Roman" w:cs="Times New Roman"/>
          <w:kern w:val="0"/>
          <w:lang w:val="en-GB" w:eastAsia="fr-MA"/>
          <w14:ligatures w14:val="none"/>
        </w:rPr>
        <w:br/>
        <w:t xml:space="preserve">C) </w:t>
      </w:r>
      <w:r w:rsidRPr="00E208B4">
        <w:rPr>
          <w:rFonts w:ascii="Times New Roman" w:eastAsia="Times New Roman" w:hAnsi="Times New Roman" w:cs="Times New Roman"/>
          <w:i/>
          <w:iCs/>
          <w:kern w:val="0"/>
          <w:lang w:val="en-GB" w:eastAsia="fr-MA"/>
          <w14:ligatures w14:val="none"/>
        </w:rPr>
        <w:t>Ratio decidendi</w:t>
      </w:r>
      <w:r w:rsidRPr="00E208B4">
        <w:rPr>
          <w:rFonts w:ascii="Times New Roman" w:eastAsia="Times New Roman" w:hAnsi="Times New Roman" w:cs="Times New Roman"/>
          <w:kern w:val="0"/>
          <w:lang w:val="en-GB" w:eastAsia="fr-MA"/>
          <w14:ligatures w14:val="none"/>
        </w:rPr>
        <w:br/>
        <w:t xml:space="preserve">D) </w:t>
      </w:r>
      <w:r w:rsidRPr="00E208B4">
        <w:rPr>
          <w:rFonts w:ascii="Times New Roman" w:eastAsia="Times New Roman" w:hAnsi="Times New Roman" w:cs="Times New Roman"/>
          <w:i/>
          <w:iCs/>
          <w:kern w:val="0"/>
          <w:lang w:val="en-GB" w:eastAsia="fr-MA"/>
          <w14:ligatures w14:val="none"/>
        </w:rPr>
        <w:t>Persuasive precedent</w:t>
      </w:r>
    </w:p>
    <w:p w14:paraId="402398B7" w14:textId="77777777" w:rsidR="00E208B4" w:rsidRPr="00E208B4" w:rsidRDefault="00E208B4" w:rsidP="00E208B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MA"/>
          <w14:ligatures w14:val="none"/>
        </w:rPr>
      </w:pPr>
      <w:r w:rsidRPr="00E208B4">
        <w:rPr>
          <w:rFonts w:ascii="Times New Roman" w:eastAsia="Times New Roman" w:hAnsi="Times New Roman" w:cs="Times New Roman"/>
          <w:kern w:val="0"/>
          <w:lang w:eastAsia="fr-MA"/>
          <w14:ligatures w14:val="none"/>
        </w:rPr>
        <w:pict w14:anchorId="4A9B0C6C">
          <v:rect id="_x0000_i1027" style="width:0;height:1.5pt" o:hralign="center" o:hrstd="t" o:hr="t" fillcolor="#a0a0a0" stroked="f"/>
        </w:pict>
      </w:r>
    </w:p>
    <w:p w14:paraId="30A6745B" w14:textId="4B884E69" w:rsidR="00E208B4" w:rsidRPr="00E208B4" w:rsidRDefault="00E208B4" w:rsidP="00E208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MA"/>
          <w14:ligatures w14:val="none"/>
        </w:rPr>
      </w:pPr>
      <w:r w:rsidRPr="00E208B4">
        <w:rPr>
          <w:rFonts w:ascii="Times New Roman" w:eastAsia="Times New Roman" w:hAnsi="Times New Roman" w:cs="Times New Roman"/>
          <w:b/>
          <w:bCs/>
          <w:kern w:val="0"/>
          <w:lang w:eastAsia="fr-MA"/>
          <w14:ligatures w14:val="none"/>
        </w:rPr>
        <w:t>4.</w:t>
      </w:r>
      <w:r w:rsidRPr="00E208B4">
        <w:rPr>
          <w:rFonts w:ascii="Times New Roman" w:eastAsia="Times New Roman" w:hAnsi="Times New Roman" w:cs="Times New Roman"/>
          <w:kern w:val="0"/>
          <w:lang w:eastAsia="fr-MA"/>
          <w14:ligatures w14:val="none"/>
        </w:rPr>
        <w:t xml:space="preserve"> </w:t>
      </w:r>
      <w:r w:rsidR="00254723">
        <w:t xml:space="preserve"> </w:t>
      </w:r>
      <w:r w:rsidR="00254723" w:rsidRPr="00254723">
        <w:rPr>
          <w:rFonts w:ascii="Times New Roman" w:eastAsia="Times New Roman" w:hAnsi="Times New Roman" w:cs="Times New Roman"/>
          <w:kern w:val="0"/>
          <w:lang w:eastAsia="fr-MA"/>
          <w14:ligatures w14:val="none"/>
        </w:rPr>
        <w:t>Le droit romano-germanique est également connu sous le nom de :</w:t>
      </w:r>
      <w:r w:rsidR="00254723" w:rsidRPr="00254723">
        <w:rPr>
          <w:rFonts w:ascii="Times New Roman" w:eastAsia="Times New Roman" w:hAnsi="Times New Roman" w:cs="Times New Roman"/>
          <w:kern w:val="0"/>
          <w:lang w:eastAsia="fr-MA"/>
          <w14:ligatures w14:val="none"/>
        </w:rPr>
        <w:br/>
        <w:t xml:space="preserve">A) Civil </w:t>
      </w:r>
      <w:proofErr w:type="spellStart"/>
      <w:r w:rsidR="00254723" w:rsidRPr="00254723">
        <w:rPr>
          <w:rFonts w:ascii="Times New Roman" w:eastAsia="Times New Roman" w:hAnsi="Times New Roman" w:cs="Times New Roman"/>
          <w:kern w:val="0"/>
          <w:lang w:eastAsia="fr-MA"/>
          <w14:ligatures w14:val="none"/>
        </w:rPr>
        <w:t>law</w:t>
      </w:r>
      <w:proofErr w:type="spellEnd"/>
      <w:r w:rsidR="00254723" w:rsidRPr="00254723">
        <w:rPr>
          <w:rFonts w:ascii="Times New Roman" w:eastAsia="Times New Roman" w:hAnsi="Times New Roman" w:cs="Times New Roman"/>
          <w:kern w:val="0"/>
          <w:lang w:eastAsia="fr-MA"/>
          <w14:ligatures w14:val="none"/>
        </w:rPr>
        <w:br/>
        <w:t xml:space="preserve">B) Common </w:t>
      </w:r>
      <w:proofErr w:type="spellStart"/>
      <w:r w:rsidR="00254723" w:rsidRPr="00254723">
        <w:rPr>
          <w:rFonts w:ascii="Times New Roman" w:eastAsia="Times New Roman" w:hAnsi="Times New Roman" w:cs="Times New Roman"/>
          <w:kern w:val="0"/>
          <w:lang w:eastAsia="fr-MA"/>
          <w14:ligatures w14:val="none"/>
        </w:rPr>
        <w:t>law</w:t>
      </w:r>
      <w:proofErr w:type="spellEnd"/>
      <w:r w:rsidR="00254723" w:rsidRPr="00254723">
        <w:rPr>
          <w:rFonts w:ascii="Times New Roman" w:eastAsia="Times New Roman" w:hAnsi="Times New Roman" w:cs="Times New Roman"/>
          <w:kern w:val="0"/>
          <w:lang w:eastAsia="fr-MA"/>
          <w14:ligatures w14:val="none"/>
        </w:rPr>
        <w:br/>
        <w:t xml:space="preserve">C) Law of </w:t>
      </w:r>
      <w:proofErr w:type="spellStart"/>
      <w:r w:rsidR="00254723" w:rsidRPr="00254723">
        <w:rPr>
          <w:rFonts w:ascii="Times New Roman" w:eastAsia="Times New Roman" w:hAnsi="Times New Roman" w:cs="Times New Roman"/>
          <w:kern w:val="0"/>
          <w:lang w:eastAsia="fr-MA"/>
          <w14:ligatures w14:val="none"/>
        </w:rPr>
        <w:t>equity</w:t>
      </w:r>
      <w:proofErr w:type="spellEnd"/>
      <w:r w:rsidR="00254723" w:rsidRPr="00254723">
        <w:rPr>
          <w:rFonts w:ascii="Times New Roman" w:eastAsia="Times New Roman" w:hAnsi="Times New Roman" w:cs="Times New Roman"/>
          <w:kern w:val="0"/>
          <w:lang w:eastAsia="fr-MA"/>
          <w14:ligatures w14:val="none"/>
        </w:rPr>
        <w:br/>
        <w:t>D) Droit religieux</w:t>
      </w:r>
    </w:p>
    <w:p w14:paraId="7CCA92A8" w14:textId="77777777" w:rsidR="00E208B4" w:rsidRPr="00E208B4" w:rsidRDefault="00E208B4" w:rsidP="00E208B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MA"/>
          <w14:ligatures w14:val="none"/>
        </w:rPr>
      </w:pPr>
      <w:r w:rsidRPr="00E208B4">
        <w:rPr>
          <w:rFonts w:ascii="Times New Roman" w:eastAsia="Times New Roman" w:hAnsi="Times New Roman" w:cs="Times New Roman"/>
          <w:kern w:val="0"/>
          <w:lang w:eastAsia="fr-MA"/>
          <w14:ligatures w14:val="none"/>
        </w:rPr>
        <w:pict w14:anchorId="39386958">
          <v:rect id="_x0000_i1028" style="width:0;height:1.5pt" o:hralign="center" o:hrstd="t" o:hr="t" fillcolor="#a0a0a0" stroked="f"/>
        </w:pict>
      </w:r>
    </w:p>
    <w:p w14:paraId="026941CD" w14:textId="77777777" w:rsidR="00E208B4" w:rsidRPr="00E208B4" w:rsidRDefault="00E208B4" w:rsidP="00E208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MA"/>
          <w14:ligatures w14:val="none"/>
        </w:rPr>
      </w:pPr>
      <w:r w:rsidRPr="00E208B4">
        <w:rPr>
          <w:rFonts w:ascii="Times New Roman" w:eastAsia="Times New Roman" w:hAnsi="Times New Roman" w:cs="Times New Roman"/>
          <w:b/>
          <w:bCs/>
          <w:kern w:val="0"/>
          <w:lang w:eastAsia="fr-MA"/>
          <w14:ligatures w14:val="none"/>
        </w:rPr>
        <w:t>5.</w:t>
      </w:r>
      <w:r w:rsidRPr="00E208B4">
        <w:rPr>
          <w:rFonts w:ascii="Times New Roman" w:eastAsia="Times New Roman" w:hAnsi="Times New Roman" w:cs="Times New Roman"/>
          <w:kern w:val="0"/>
          <w:lang w:eastAsia="fr-MA"/>
          <w14:ligatures w14:val="none"/>
        </w:rPr>
        <w:t xml:space="preserve"> Dans les systèmes coutumiers africains, quelle institution joue souvent un rôle central dans le règlement des litiges ?</w:t>
      </w:r>
      <w:r w:rsidRPr="00E208B4">
        <w:rPr>
          <w:rFonts w:ascii="Times New Roman" w:eastAsia="Times New Roman" w:hAnsi="Times New Roman" w:cs="Times New Roman"/>
          <w:kern w:val="0"/>
          <w:lang w:eastAsia="fr-MA"/>
          <w14:ligatures w14:val="none"/>
        </w:rPr>
        <w:br/>
        <w:t>A) Le parlement</w:t>
      </w:r>
      <w:r w:rsidRPr="00E208B4">
        <w:rPr>
          <w:rFonts w:ascii="Times New Roman" w:eastAsia="Times New Roman" w:hAnsi="Times New Roman" w:cs="Times New Roman"/>
          <w:kern w:val="0"/>
          <w:lang w:eastAsia="fr-MA"/>
          <w14:ligatures w14:val="none"/>
        </w:rPr>
        <w:br/>
        <w:t>B) Le tribunal religieux</w:t>
      </w:r>
      <w:r w:rsidRPr="00E208B4">
        <w:rPr>
          <w:rFonts w:ascii="Times New Roman" w:eastAsia="Times New Roman" w:hAnsi="Times New Roman" w:cs="Times New Roman"/>
          <w:kern w:val="0"/>
          <w:lang w:eastAsia="fr-MA"/>
          <w14:ligatures w14:val="none"/>
        </w:rPr>
        <w:br/>
        <w:t>C) Le chef traditionnel ou conseil des anciens</w:t>
      </w:r>
      <w:r w:rsidRPr="00E208B4">
        <w:rPr>
          <w:rFonts w:ascii="Times New Roman" w:eastAsia="Times New Roman" w:hAnsi="Times New Roman" w:cs="Times New Roman"/>
          <w:kern w:val="0"/>
          <w:lang w:eastAsia="fr-MA"/>
          <w14:ligatures w14:val="none"/>
        </w:rPr>
        <w:br/>
        <w:t>D) La police judiciaire</w:t>
      </w:r>
    </w:p>
    <w:p w14:paraId="1B0E183D" w14:textId="77777777" w:rsidR="00E208B4" w:rsidRPr="00E208B4" w:rsidRDefault="00E208B4" w:rsidP="00E208B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MA"/>
          <w14:ligatures w14:val="none"/>
        </w:rPr>
      </w:pPr>
      <w:r w:rsidRPr="00E208B4">
        <w:rPr>
          <w:rFonts w:ascii="Times New Roman" w:eastAsia="Times New Roman" w:hAnsi="Times New Roman" w:cs="Times New Roman"/>
          <w:kern w:val="0"/>
          <w:lang w:eastAsia="fr-MA"/>
          <w14:ligatures w14:val="none"/>
        </w:rPr>
        <w:pict w14:anchorId="442E3434">
          <v:rect id="_x0000_i1029" style="width:0;height:1.5pt" o:hralign="center" o:hrstd="t" o:hr="t" fillcolor="#a0a0a0" stroked="f"/>
        </w:pict>
      </w:r>
    </w:p>
    <w:p w14:paraId="06C48993" w14:textId="0C4C39F1" w:rsidR="00E208B4" w:rsidRPr="00E208B4" w:rsidRDefault="00E208B4" w:rsidP="00E208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MA"/>
          <w14:ligatures w14:val="none"/>
        </w:rPr>
      </w:pPr>
      <w:r w:rsidRPr="00E208B4">
        <w:rPr>
          <w:rFonts w:ascii="Times New Roman" w:eastAsia="Times New Roman" w:hAnsi="Times New Roman" w:cs="Times New Roman"/>
          <w:b/>
          <w:bCs/>
          <w:kern w:val="0"/>
          <w:lang w:eastAsia="fr-MA"/>
          <w14:ligatures w14:val="none"/>
        </w:rPr>
        <w:t>6.</w:t>
      </w:r>
      <w:r w:rsidRPr="00E208B4">
        <w:rPr>
          <w:rFonts w:ascii="Times New Roman" w:eastAsia="Times New Roman" w:hAnsi="Times New Roman" w:cs="Times New Roman"/>
          <w:kern w:val="0"/>
          <w:lang w:eastAsia="fr-MA"/>
          <w14:ligatures w14:val="none"/>
        </w:rPr>
        <w:t xml:space="preserve"> </w:t>
      </w:r>
      <w:r w:rsidR="00481D31" w:rsidRPr="00481D31">
        <w:rPr>
          <w:rFonts w:ascii="Times New Roman" w:eastAsia="Times New Roman" w:hAnsi="Times New Roman" w:cs="Times New Roman"/>
          <w:kern w:val="0"/>
          <w:lang w:eastAsia="fr-MA"/>
          <w14:ligatures w14:val="none"/>
        </w:rPr>
        <w:t xml:space="preserve">Quel pays applique un </w:t>
      </w:r>
      <w:r w:rsidR="00481D31" w:rsidRPr="00481D31">
        <w:rPr>
          <w:rFonts w:ascii="Times New Roman" w:eastAsia="Times New Roman" w:hAnsi="Times New Roman" w:cs="Times New Roman"/>
          <w:b/>
          <w:bCs/>
          <w:kern w:val="0"/>
          <w:lang w:eastAsia="fr-MA"/>
          <w14:ligatures w14:val="none"/>
        </w:rPr>
        <w:t>système mixte</w:t>
      </w:r>
      <w:r w:rsidR="00481D31" w:rsidRPr="00481D31">
        <w:rPr>
          <w:rFonts w:ascii="Times New Roman" w:eastAsia="Times New Roman" w:hAnsi="Times New Roman" w:cs="Times New Roman"/>
          <w:kern w:val="0"/>
          <w:lang w:eastAsia="fr-MA"/>
          <w14:ligatures w14:val="none"/>
        </w:rPr>
        <w:t xml:space="preserve"> combinant droit romano-germanique et </w:t>
      </w:r>
      <w:proofErr w:type="spellStart"/>
      <w:r w:rsidR="00481D31" w:rsidRPr="00481D31">
        <w:rPr>
          <w:rFonts w:ascii="Times New Roman" w:eastAsia="Times New Roman" w:hAnsi="Times New Roman" w:cs="Times New Roman"/>
          <w:kern w:val="0"/>
          <w:lang w:eastAsia="fr-MA"/>
          <w14:ligatures w14:val="none"/>
        </w:rPr>
        <w:t>common</w:t>
      </w:r>
      <w:proofErr w:type="spellEnd"/>
      <w:r w:rsidR="00481D31" w:rsidRPr="00481D31">
        <w:rPr>
          <w:rFonts w:ascii="Times New Roman" w:eastAsia="Times New Roman" w:hAnsi="Times New Roman" w:cs="Times New Roman"/>
          <w:kern w:val="0"/>
          <w:lang w:eastAsia="fr-MA"/>
          <w14:ligatures w14:val="none"/>
        </w:rPr>
        <w:t xml:space="preserve"> </w:t>
      </w:r>
      <w:proofErr w:type="spellStart"/>
      <w:r w:rsidR="00481D31" w:rsidRPr="00481D31">
        <w:rPr>
          <w:rFonts w:ascii="Times New Roman" w:eastAsia="Times New Roman" w:hAnsi="Times New Roman" w:cs="Times New Roman"/>
          <w:kern w:val="0"/>
          <w:lang w:eastAsia="fr-MA"/>
          <w14:ligatures w14:val="none"/>
        </w:rPr>
        <w:t>law</w:t>
      </w:r>
      <w:proofErr w:type="spellEnd"/>
      <w:r w:rsidR="00481D31" w:rsidRPr="00481D31">
        <w:rPr>
          <w:rFonts w:ascii="Times New Roman" w:eastAsia="Times New Roman" w:hAnsi="Times New Roman" w:cs="Times New Roman"/>
          <w:kern w:val="0"/>
          <w:lang w:eastAsia="fr-MA"/>
          <w14:ligatures w14:val="none"/>
        </w:rPr>
        <w:t xml:space="preserve"> ?</w:t>
      </w:r>
      <w:r w:rsidR="00481D31" w:rsidRPr="00481D31">
        <w:rPr>
          <w:rFonts w:ascii="Times New Roman" w:eastAsia="Times New Roman" w:hAnsi="Times New Roman" w:cs="Times New Roman"/>
          <w:kern w:val="0"/>
          <w:lang w:eastAsia="fr-MA"/>
          <w14:ligatures w14:val="none"/>
        </w:rPr>
        <w:br/>
        <w:t>A) France</w:t>
      </w:r>
      <w:r w:rsidR="00481D31" w:rsidRPr="00481D31">
        <w:rPr>
          <w:rFonts w:ascii="Times New Roman" w:eastAsia="Times New Roman" w:hAnsi="Times New Roman" w:cs="Times New Roman"/>
          <w:kern w:val="0"/>
          <w:lang w:eastAsia="fr-MA"/>
          <w14:ligatures w14:val="none"/>
        </w:rPr>
        <w:br/>
        <w:t>B) États-Unis</w:t>
      </w:r>
      <w:r w:rsidR="00481D31" w:rsidRPr="00481D31">
        <w:rPr>
          <w:rFonts w:ascii="Times New Roman" w:eastAsia="Times New Roman" w:hAnsi="Times New Roman" w:cs="Times New Roman"/>
          <w:kern w:val="0"/>
          <w:lang w:eastAsia="fr-MA"/>
          <w14:ligatures w14:val="none"/>
        </w:rPr>
        <w:br/>
      </w:r>
      <w:r w:rsidR="00481D31" w:rsidRPr="00481D31">
        <w:rPr>
          <w:rFonts w:ascii="Times New Roman" w:eastAsia="Times New Roman" w:hAnsi="Times New Roman" w:cs="Times New Roman"/>
          <w:kern w:val="0"/>
          <w:lang w:eastAsia="fr-MA"/>
          <w14:ligatures w14:val="none"/>
        </w:rPr>
        <w:lastRenderedPageBreak/>
        <w:t>C) Afrique du Sud</w:t>
      </w:r>
      <w:r w:rsidR="00481D31" w:rsidRPr="00481D31">
        <w:rPr>
          <w:rFonts w:ascii="Times New Roman" w:eastAsia="Times New Roman" w:hAnsi="Times New Roman" w:cs="Times New Roman"/>
          <w:kern w:val="0"/>
          <w:lang w:eastAsia="fr-MA"/>
          <w14:ligatures w14:val="none"/>
        </w:rPr>
        <w:br/>
        <w:t>D) Allemagne</w:t>
      </w:r>
    </w:p>
    <w:p w14:paraId="3CDE735E" w14:textId="77777777" w:rsidR="00E208B4" w:rsidRPr="00E208B4" w:rsidRDefault="00E208B4" w:rsidP="00E208B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MA"/>
          <w14:ligatures w14:val="none"/>
        </w:rPr>
      </w:pPr>
      <w:r w:rsidRPr="00E208B4">
        <w:rPr>
          <w:rFonts w:ascii="Times New Roman" w:eastAsia="Times New Roman" w:hAnsi="Times New Roman" w:cs="Times New Roman"/>
          <w:kern w:val="0"/>
          <w:lang w:eastAsia="fr-MA"/>
          <w14:ligatures w14:val="none"/>
        </w:rPr>
        <w:pict w14:anchorId="3B95838F">
          <v:rect id="_x0000_i1030" style="width:0;height:1.5pt" o:hralign="center" o:hrstd="t" o:hr="t" fillcolor="#a0a0a0" stroked="f"/>
        </w:pict>
      </w:r>
    </w:p>
    <w:p w14:paraId="3CFCA202" w14:textId="77777777" w:rsidR="00E208B4" w:rsidRPr="00E208B4" w:rsidRDefault="00E208B4" w:rsidP="00E208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MA"/>
          <w14:ligatures w14:val="none"/>
        </w:rPr>
      </w:pPr>
      <w:r w:rsidRPr="00E208B4">
        <w:rPr>
          <w:rFonts w:ascii="Times New Roman" w:eastAsia="Times New Roman" w:hAnsi="Times New Roman" w:cs="Times New Roman"/>
          <w:b/>
          <w:bCs/>
          <w:kern w:val="0"/>
          <w:lang w:eastAsia="fr-MA"/>
          <w14:ligatures w14:val="none"/>
        </w:rPr>
        <w:t>7.</w:t>
      </w:r>
      <w:r w:rsidRPr="00E208B4">
        <w:rPr>
          <w:rFonts w:ascii="Times New Roman" w:eastAsia="Times New Roman" w:hAnsi="Times New Roman" w:cs="Times New Roman"/>
          <w:kern w:val="0"/>
          <w:lang w:eastAsia="fr-MA"/>
          <w14:ligatures w14:val="none"/>
        </w:rPr>
        <w:t xml:space="preserve"> Quel pays combine officiellement droit musulman, droit coutumier et droit romano-germanique dans son système ?</w:t>
      </w:r>
      <w:r w:rsidRPr="00E208B4">
        <w:rPr>
          <w:rFonts w:ascii="Times New Roman" w:eastAsia="Times New Roman" w:hAnsi="Times New Roman" w:cs="Times New Roman"/>
          <w:kern w:val="0"/>
          <w:lang w:eastAsia="fr-MA"/>
          <w14:ligatures w14:val="none"/>
        </w:rPr>
        <w:br/>
        <w:t>A) Égypte</w:t>
      </w:r>
      <w:r w:rsidRPr="00E208B4">
        <w:rPr>
          <w:rFonts w:ascii="Times New Roman" w:eastAsia="Times New Roman" w:hAnsi="Times New Roman" w:cs="Times New Roman"/>
          <w:kern w:val="0"/>
          <w:lang w:eastAsia="fr-MA"/>
          <w14:ligatures w14:val="none"/>
        </w:rPr>
        <w:br/>
        <w:t>B) Malaisie</w:t>
      </w:r>
      <w:r w:rsidRPr="00E208B4">
        <w:rPr>
          <w:rFonts w:ascii="Times New Roman" w:eastAsia="Times New Roman" w:hAnsi="Times New Roman" w:cs="Times New Roman"/>
          <w:kern w:val="0"/>
          <w:lang w:eastAsia="fr-MA"/>
          <w14:ligatures w14:val="none"/>
        </w:rPr>
        <w:br/>
        <w:t>C) France</w:t>
      </w:r>
      <w:r w:rsidRPr="00E208B4">
        <w:rPr>
          <w:rFonts w:ascii="Times New Roman" w:eastAsia="Times New Roman" w:hAnsi="Times New Roman" w:cs="Times New Roman"/>
          <w:kern w:val="0"/>
          <w:lang w:eastAsia="fr-MA"/>
          <w14:ligatures w14:val="none"/>
        </w:rPr>
        <w:br/>
        <w:t>D) Afrique du Sud</w:t>
      </w:r>
    </w:p>
    <w:p w14:paraId="42DFFDCB" w14:textId="77777777" w:rsidR="00E208B4" w:rsidRPr="00E208B4" w:rsidRDefault="00E208B4" w:rsidP="00E208B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MA"/>
          <w14:ligatures w14:val="none"/>
        </w:rPr>
      </w:pPr>
      <w:r w:rsidRPr="00E208B4">
        <w:rPr>
          <w:rFonts w:ascii="Times New Roman" w:eastAsia="Times New Roman" w:hAnsi="Times New Roman" w:cs="Times New Roman"/>
          <w:kern w:val="0"/>
          <w:lang w:eastAsia="fr-MA"/>
          <w14:ligatures w14:val="none"/>
        </w:rPr>
        <w:pict w14:anchorId="71E4E887">
          <v:rect id="_x0000_i1031" style="width:0;height:1.5pt" o:hralign="center" o:hrstd="t" o:hr="t" fillcolor="#a0a0a0" stroked="f"/>
        </w:pict>
      </w:r>
    </w:p>
    <w:p w14:paraId="26183122" w14:textId="77777777" w:rsidR="00E208B4" w:rsidRPr="00E208B4" w:rsidRDefault="00E208B4" w:rsidP="00E208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MA"/>
          <w14:ligatures w14:val="none"/>
        </w:rPr>
      </w:pPr>
      <w:r w:rsidRPr="00E208B4">
        <w:rPr>
          <w:rFonts w:ascii="Times New Roman" w:eastAsia="Times New Roman" w:hAnsi="Times New Roman" w:cs="Times New Roman"/>
          <w:b/>
          <w:bCs/>
          <w:kern w:val="0"/>
          <w:lang w:eastAsia="fr-MA"/>
          <w14:ligatures w14:val="none"/>
        </w:rPr>
        <w:t>8.</w:t>
      </w:r>
      <w:r w:rsidRPr="00E208B4">
        <w:rPr>
          <w:rFonts w:ascii="Times New Roman" w:eastAsia="Times New Roman" w:hAnsi="Times New Roman" w:cs="Times New Roman"/>
          <w:kern w:val="0"/>
          <w:lang w:eastAsia="fr-MA"/>
          <w14:ligatures w14:val="none"/>
        </w:rPr>
        <w:t xml:space="preserve"> Quel est le rôle des </w:t>
      </w:r>
      <w:proofErr w:type="spellStart"/>
      <w:r w:rsidRPr="00E208B4">
        <w:rPr>
          <w:rFonts w:ascii="Times New Roman" w:eastAsia="Times New Roman" w:hAnsi="Times New Roman" w:cs="Times New Roman"/>
          <w:i/>
          <w:iCs/>
          <w:kern w:val="0"/>
          <w:lang w:eastAsia="fr-MA"/>
          <w14:ligatures w14:val="none"/>
        </w:rPr>
        <w:t>madhhab</w:t>
      </w:r>
      <w:proofErr w:type="spellEnd"/>
      <w:r w:rsidRPr="00E208B4">
        <w:rPr>
          <w:rFonts w:ascii="Times New Roman" w:eastAsia="Times New Roman" w:hAnsi="Times New Roman" w:cs="Times New Roman"/>
          <w:kern w:val="0"/>
          <w:lang w:eastAsia="fr-MA"/>
          <w14:ligatures w14:val="none"/>
        </w:rPr>
        <w:t xml:space="preserve"> dans le droit musulman ?</w:t>
      </w:r>
      <w:r w:rsidRPr="00E208B4">
        <w:rPr>
          <w:rFonts w:ascii="Times New Roman" w:eastAsia="Times New Roman" w:hAnsi="Times New Roman" w:cs="Times New Roman"/>
          <w:kern w:val="0"/>
          <w:lang w:eastAsia="fr-MA"/>
          <w14:ligatures w14:val="none"/>
        </w:rPr>
        <w:br/>
        <w:t>A) Codes écrits obligatoires</w:t>
      </w:r>
      <w:r w:rsidRPr="00E208B4">
        <w:rPr>
          <w:rFonts w:ascii="Times New Roman" w:eastAsia="Times New Roman" w:hAnsi="Times New Roman" w:cs="Times New Roman"/>
          <w:kern w:val="0"/>
          <w:lang w:eastAsia="fr-MA"/>
          <w14:ligatures w14:val="none"/>
        </w:rPr>
        <w:br/>
        <w:t>B) Écoles juridiques interprétant les sources</w:t>
      </w:r>
      <w:r w:rsidRPr="00E208B4">
        <w:rPr>
          <w:rFonts w:ascii="Times New Roman" w:eastAsia="Times New Roman" w:hAnsi="Times New Roman" w:cs="Times New Roman"/>
          <w:kern w:val="0"/>
          <w:lang w:eastAsia="fr-MA"/>
          <w14:ligatures w14:val="none"/>
        </w:rPr>
        <w:br/>
        <w:t>C) Livres saints révélés</w:t>
      </w:r>
      <w:r w:rsidRPr="00E208B4">
        <w:rPr>
          <w:rFonts w:ascii="Times New Roman" w:eastAsia="Times New Roman" w:hAnsi="Times New Roman" w:cs="Times New Roman"/>
          <w:kern w:val="0"/>
          <w:lang w:eastAsia="fr-MA"/>
          <w14:ligatures w14:val="none"/>
        </w:rPr>
        <w:br/>
        <w:t>D) Juges religieux</w:t>
      </w:r>
    </w:p>
    <w:p w14:paraId="0921BDC5" w14:textId="77777777" w:rsidR="00E208B4" w:rsidRPr="00E208B4" w:rsidRDefault="00E208B4" w:rsidP="00E208B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MA"/>
          <w14:ligatures w14:val="none"/>
        </w:rPr>
      </w:pPr>
      <w:r w:rsidRPr="00E208B4">
        <w:rPr>
          <w:rFonts w:ascii="Times New Roman" w:eastAsia="Times New Roman" w:hAnsi="Times New Roman" w:cs="Times New Roman"/>
          <w:kern w:val="0"/>
          <w:lang w:eastAsia="fr-MA"/>
          <w14:ligatures w14:val="none"/>
        </w:rPr>
        <w:pict w14:anchorId="75B96C3D">
          <v:rect id="_x0000_i1032" style="width:0;height:1.5pt" o:hralign="center" o:hrstd="t" o:hr="t" fillcolor="#a0a0a0" stroked="f"/>
        </w:pict>
      </w:r>
    </w:p>
    <w:p w14:paraId="6E79EEED" w14:textId="77777777" w:rsidR="00E208B4" w:rsidRPr="00E208B4" w:rsidRDefault="00E208B4" w:rsidP="00E208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MA"/>
          <w14:ligatures w14:val="none"/>
        </w:rPr>
      </w:pPr>
      <w:r w:rsidRPr="00E208B4">
        <w:rPr>
          <w:rFonts w:ascii="Times New Roman" w:eastAsia="Times New Roman" w:hAnsi="Times New Roman" w:cs="Times New Roman"/>
          <w:b/>
          <w:bCs/>
          <w:kern w:val="0"/>
          <w:lang w:eastAsia="fr-MA"/>
          <w14:ligatures w14:val="none"/>
        </w:rPr>
        <w:t>9.</w:t>
      </w:r>
      <w:r w:rsidRPr="00E208B4">
        <w:rPr>
          <w:rFonts w:ascii="Times New Roman" w:eastAsia="Times New Roman" w:hAnsi="Times New Roman" w:cs="Times New Roman"/>
          <w:kern w:val="0"/>
          <w:lang w:eastAsia="fr-MA"/>
          <w14:ligatures w14:val="none"/>
        </w:rPr>
        <w:t xml:space="preserve"> En droit coutumier, comment évolue la règle juridique ?</w:t>
      </w:r>
      <w:r w:rsidRPr="00E208B4">
        <w:rPr>
          <w:rFonts w:ascii="Times New Roman" w:eastAsia="Times New Roman" w:hAnsi="Times New Roman" w:cs="Times New Roman"/>
          <w:kern w:val="0"/>
          <w:lang w:eastAsia="fr-MA"/>
          <w14:ligatures w14:val="none"/>
        </w:rPr>
        <w:br/>
        <w:t>A) Par l’interprétation du législateur</w:t>
      </w:r>
      <w:r w:rsidRPr="00E208B4">
        <w:rPr>
          <w:rFonts w:ascii="Times New Roman" w:eastAsia="Times New Roman" w:hAnsi="Times New Roman" w:cs="Times New Roman"/>
          <w:kern w:val="0"/>
          <w:lang w:eastAsia="fr-MA"/>
          <w14:ligatures w14:val="none"/>
        </w:rPr>
        <w:br/>
        <w:t>B) Par une modification explicite de la Constitution</w:t>
      </w:r>
      <w:r w:rsidRPr="00E208B4">
        <w:rPr>
          <w:rFonts w:ascii="Times New Roman" w:eastAsia="Times New Roman" w:hAnsi="Times New Roman" w:cs="Times New Roman"/>
          <w:kern w:val="0"/>
          <w:lang w:eastAsia="fr-MA"/>
          <w14:ligatures w14:val="none"/>
        </w:rPr>
        <w:br/>
        <w:t>C) Par la répétition constante d’un usage accepté comme obligatoire</w:t>
      </w:r>
      <w:r w:rsidRPr="00E208B4">
        <w:rPr>
          <w:rFonts w:ascii="Times New Roman" w:eastAsia="Times New Roman" w:hAnsi="Times New Roman" w:cs="Times New Roman"/>
          <w:kern w:val="0"/>
          <w:lang w:eastAsia="fr-MA"/>
          <w14:ligatures w14:val="none"/>
        </w:rPr>
        <w:br/>
        <w:t>D) Par décret du chef de l’État</w:t>
      </w:r>
    </w:p>
    <w:p w14:paraId="56CFFB6C" w14:textId="77777777" w:rsidR="00E208B4" w:rsidRPr="00E208B4" w:rsidRDefault="00E208B4" w:rsidP="00E208B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MA"/>
          <w14:ligatures w14:val="none"/>
        </w:rPr>
      </w:pPr>
      <w:r w:rsidRPr="00E208B4">
        <w:rPr>
          <w:rFonts w:ascii="Times New Roman" w:eastAsia="Times New Roman" w:hAnsi="Times New Roman" w:cs="Times New Roman"/>
          <w:kern w:val="0"/>
          <w:lang w:eastAsia="fr-MA"/>
          <w14:ligatures w14:val="none"/>
        </w:rPr>
        <w:pict w14:anchorId="657A6142">
          <v:rect id="_x0000_i1033" style="width:0;height:1.5pt" o:hralign="center" o:hrstd="t" o:hr="t" fillcolor="#a0a0a0" stroked="f"/>
        </w:pict>
      </w:r>
    </w:p>
    <w:p w14:paraId="03ED4BDC" w14:textId="77777777" w:rsidR="00E208B4" w:rsidRPr="00E208B4" w:rsidRDefault="00E208B4" w:rsidP="00E208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MA"/>
          <w14:ligatures w14:val="none"/>
        </w:rPr>
      </w:pPr>
      <w:r w:rsidRPr="00E208B4">
        <w:rPr>
          <w:rFonts w:ascii="Times New Roman" w:eastAsia="Times New Roman" w:hAnsi="Times New Roman" w:cs="Times New Roman"/>
          <w:b/>
          <w:bCs/>
          <w:kern w:val="0"/>
          <w:lang w:eastAsia="fr-MA"/>
          <w14:ligatures w14:val="none"/>
        </w:rPr>
        <w:t>10.</w:t>
      </w:r>
      <w:r w:rsidRPr="00E208B4">
        <w:rPr>
          <w:rFonts w:ascii="Times New Roman" w:eastAsia="Times New Roman" w:hAnsi="Times New Roman" w:cs="Times New Roman"/>
          <w:kern w:val="0"/>
          <w:lang w:eastAsia="fr-MA"/>
          <w14:ligatures w14:val="none"/>
        </w:rPr>
        <w:t xml:space="preserve"> Quel est l’impact du droit canonique sur le développement du droit romano-germanique ?</w:t>
      </w:r>
      <w:r w:rsidRPr="00E208B4">
        <w:rPr>
          <w:rFonts w:ascii="Times New Roman" w:eastAsia="Times New Roman" w:hAnsi="Times New Roman" w:cs="Times New Roman"/>
          <w:kern w:val="0"/>
          <w:lang w:eastAsia="fr-MA"/>
          <w14:ligatures w14:val="none"/>
        </w:rPr>
        <w:br/>
        <w:t>A) Aucun, ce sont des traditions distinctes</w:t>
      </w:r>
      <w:r w:rsidRPr="00E208B4">
        <w:rPr>
          <w:rFonts w:ascii="Times New Roman" w:eastAsia="Times New Roman" w:hAnsi="Times New Roman" w:cs="Times New Roman"/>
          <w:kern w:val="0"/>
          <w:lang w:eastAsia="fr-MA"/>
          <w14:ligatures w14:val="none"/>
        </w:rPr>
        <w:br/>
        <w:t>B) Il a inspiré les méthodes de raisonnement juridique</w:t>
      </w:r>
      <w:r w:rsidRPr="00E208B4">
        <w:rPr>
          <w:rFonts w:ascii="Times New Roman" w:eastAsia="Times New Roman" w:hAnsi="Times New Roman" w:cs="Times New Roman"/>
          <w:kern w:val="0"/>
          <w:lang w:eastAsia="fr-MA"/>
          <w14:ligatures w14:val="none"/>
        </w:rPr>
        <w:br/>
        <w:t xml:space="preserve">C) Il a imposé l’usage de la </w:t>
      </w:r>
      <w:proofErr w:type="spellStart"/>
      <w:r w:rsidRPr="00E208B4">
        <w:rPr>
          <w:rFonts w:ascii="Times New Roman" w:eastAsia="Times New Roman" w:hAnsi="Times New Roman" w:cs="Times New Roman"/>
          <w:kern w:val="0"/>
          <w:lang w:eastAsia="fr-MA"/>
          <w14:ligatures w14:val="none"/>
        </w:rPr>
        <w:t>common</w:t>
      </w:r>
      <w:proofErr w:type="spellEnd"/>
      <w:r w:rsidRPr="00E208B4">
        <w:rPr>
          <w:rFonts w:ascii="Times New Roman" w:eastAsia="Times New Roman" w:hAnsi="Times New Roman" w:cs="Times New Roman"/>
          <w:kern w:val="0"/>
          <w:lang w:eastAsia="fr-MA"/>
          <w14:ligatures w14:val="none"/>
        </w:rPr>
        <w:t xml:space="preserve"> </w:t>
      </w:r>
      <w:proofErr w:type="spellStart"/>
      <w:r w:rsidRPr="00E208B4">
        <w:rPr>
          <w:rFonts w:ascii="Times New Roman" w:eastAsia="Times New Roman" w:hAnsi="Times New Roman" w:cs="Times New Roman"/>
          <w:kern w:val="0"/>
          <w:lang w:eastAsia="fr-MA"/>
          <w14:ligatures w14:val="none"/>
        </w:rPr>
        <w:t>law</w:t>
      </w:r>
      <w:proofErr w:type="spellEnd"/>
      <w:r w:rsidRPr="00E208B4">
        <w:rPr>
          <w:rFonts w:ascii="Times New Roman" w:eastAsia="Times New Roman" w:hAnsi="Times New Roman" w:cs="Times New Roman"/>
          <w:kern w:val="0"/>
          <w:lang w:eastAsia="fr-MA"/>
          <w14:ligatures w14:val="none"/>
        </w:rPr>
        <w:t xml:space="preserve"> en Europe</w:t>
      </w:r>
      <w:r w:rsidRPr="00E208B4">
        <w:rPr>
          <w:rFonts w:ascii="Times New Roman" w:eastAsia="Times New Roman" w:hAnsi="Times New Roman" w:cs="Times New Roman"/>
          <w:kern w:val="0"/>
          <w:lang w:eastAsia="fr-MA"/>
          <w14:ligatures w14:val="none"/>
        </w:rPr>
        <w:br/>
        <w:t>D) Il a introduit le droit islamique en Europe médiévale</w:t>
      </w:r>
    </w:p>
    <w:p w14:paraId="4183E06F" w14:textId="77777777" w:rsidR="00E208B4" w:rsidRPr="00E208B4" w:rsidRDefault="00E208B4" w:rsidP="00E208B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MA"/>
          <w14:ligatures w14:val="none"/>
        </w:rPr>
      </w:pPr>
      <w:r w:rsidRPr="00E208B4">
        <w:rPr>
          <w:rFonts w:ascii="Times New Roman" w:eastAsia="Times New Roman" w:hAnsi="Times New Roman" w:cs="Times New Roman"/>
          <w:kern w:val="0"/>
          <w:lang w:eastAsia="fr-MA"/>
          <w14:ligatures w14:val="none"/>
        </w:rPr>
        <w:pict w14:anchorId="22F21FFB">
          <v:rect id="_x0000_i1034" style="width:0;height:1.5pt" o:hralign="center" o:hrstd="t" o:hr="t" fillcolor="#a0a0a0" stroked="f"/>
        </w:pict>
      </w:r>
    </w:p>
    <w:p w14:paraId="7B45CDEC" w14:textId="77777777" w:rsidR="00E208B4" w:rsidRPr="00E208B4" w:rsidRDefault="00E208B4" w:rsidP="00E208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MA"/>
          <w14:ligatures w14:val="none"/>
        </w:rPr>
      </w:pPr>
      <w:r w:rsidRPr="00E208B4">
        <w:rPr>
          <w:rFonts w:ascii="Times New Roman" w:eastAsia="Times New Roman" w:hAnsi="Times New Roman" w:cs="Times New Roman"/>
          <w:b/>
          <w:bCs/>
          <w:kern w:val="0"/>
          <w:lang w:eastAsia="fr-MA"/>
          <w14:ligatures w14:val="none"/>
        </w:rPr>
        <w:t>11.</w:t>
      </w:r>
      <w:r w:rsidRPr="00E208B4">
        <w:rPr>
          <w:rFonts w:ascii="Times New Roman" w:eastAsia="Times New Roman" w:hAnsi="Times New Roman" w:cs="Times New Roman"/>
          <w:kern w:val="0"/>
          <w:lang w:eastAsia="fr-MA"/>
          <w14:ligatures w14:val="none"/>
        </w:rPr>
        <w:t xml:space="preserve"> Dans un système mixte, quel est l’enjeu principal en cas de conflit entre normes issues de traditions différentes ?</w:t>
      </w:r>
      <w:r w:rsidRPr="00E208B4">
        <w:rPr>
          <w:rFonts w:ascii="Times New Roman" w:eastAsia="Times New Roman" w:hAnsi="Times New Roman" w:cs="Times New Roman"/>
          <w:kern w:val="0"/>
          <w:lang w:eastAsia="fr-MA"/>
          <w14:ligatures w14:val="none"/>
        </w:rPr>
        <w:br/>
        <w:t>A) L’abandon automatique du droit coutumier</w:t>
      </w:r>
      <w:r w:rsidRPr="00E208B4">
        <w:rPr>
          <w:rFonts w:ascii="Times New Roman" w:eastAsia="Times New Roman" w:hAnsi="Times New Roman" w:cs="Times New Roman"/>
          <w:kern w:val="0"/>
          <w:lang w:eastAsia="fr-MA"/>
          <w14:ligatures w14:val="none"/>
        </w:rPr>
        <w:br/>
        <w:t>B) L’application stricte du droit musulman</w:t>
      </w:r>
      <w:r w:rsidRPr="00E208B4">
        <w:rPr>
          <w:rFonts w:ascii="Times New Roman" w:eastAsia="Times New Roman" w:hAnsi="Times New Roman" w:cs="Times New Roman"/>
          <w:kern w:val="0"/>
          <w:lang w:eastAsia="fr-MA"/>
          <w14:ligatures w14:val="none"/>
        </w:rPr>
        <w:br/>
        <w:t>C) L’arbitrage par le juge constitutionnel</w:t>
      </w:r>
      <w:r w:rsidRPr="00E208B4">
        <w:rPr>
          <w:rFonts w:ascii="Times New Roman" w:eastAsia="Times New Roman" w:hAnsi="Times New Roman" w:cs="Times New Roman"/>
          <w:kern w:val="0"/>
          <w:lang w:eastAsia="fr-MA"/>
          <w14:ligatures w14:val="none"/>
        </w:rPr>
        <w:br/>
        <w:t>D) La recherche d’une hiérarchie ou d’un mécanisme d’harmonisation</w:t>
      </w:r>
    </w:p>
    <w:p w14:paraId="3FF9E180" w14:textId="77777777" w:rsidR="00E208B4" w:rsidRPr="00E208B4" w:rsidRDefault="00E208B4" w:rsidP="00E208B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MA"/>
          <w14:ligatures w14:val="none"/>
        </w:rPr>
      </w:pPr>
      <w:r w:rsidRPr="00E208B4">
        <w:rPr>
          <w:rFonts w:ascii="Times New Roman" w:eastAsia="Times New Roman" w:hAnsi="Times New Roman" w:cs="Times New Roman"/>
          <w:kern w:val="0"/>
          <w:lang w:eastAsia="fr-MA"/>
          <w14:ligatures w14:val="none"/>
        </w:rPr>
        <w:pict w14:anchorId="3DC1B574">
          <v:rect id="_x0000_i1035" style="width:0;height:1.5pt" o:hralign="center" o:hrstd="t" o:hr="t" fillcolor="#a0a0a0" stroked="f"/>
        </w:pict>
      </w:r>
    </w:p>
    <w:p w14:paraId="704CD49F" w14:textId="77777777" w:rsidR="00E208B4" w:rsidRPr="00E208B4" w:rsidRDefault="00E208B4" w:rsidP="00E208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MA"/>
          <w14:ligatures w14:val="none"/>
        </w:rPr>
      </w:pPr>
      <w:r w:rsidRPr="00E208B4">
        <w:rPr>
          <w:rFonts w:ascii="Times New Roman" w:eastAsia="Times New Roman" w:hAnsi="Times New Roman" w:cs="Times New Roman"/>
          <w:b/>
          <w:bCs/>
          <w:kern w:val="0"/>
          <w:lang w:eastAsia="fr-MA"/>
          <w14:ligatures w14:val="none"/>
        </w:rPr>
        <w:t>12.</w:t>
      </w:r>
      <w:r w:rsidRPr="00E208B4">
        <w:rPr>
          <w:rFonts w:ascii="Times New Roman" w:eastAsia="Times New Roman" w:hAnsi="Times New Roman" w:cs="Times New Roman"/>
          <w:kern w:val="0"/>
          <w:lang w:eastAsia="fr-MA"/>
          <w14:ligatures w14:val="none"/>
        </w:rPr>
        <w:t xml:space="preserve"> Quelle fonction les </w:t>
      </w:r>
      <w:r w:rsidRPr="00E208B4">
        <w:rPr>
          <w:rFonts w:ascii="Times New Roman" w:eastAsia="Times New Roman" w:hAnsi="Times New Roman" w:cs="Times New Roman"/>
          <w:i/>
          <w:iCs/>
          <w:kern w:val="0"/>
          <w:lang w:eastAsia="fr-MA"/>
          <w14:ligatures w14:val="none"/>
        </w:rPr>
        <w:t>fatwas</w:t>
      </w:r>
      <w:r w:rsidRPr="00E208B4">
        <w:rPr>
          <w:rFonts w:ascii="Times New Roman" w:eastAsia="Times New Roman" w:hAnsi="Times New Roman" w:cs="Times New Roman"/>
          <w:kern w:val="0"/>
          <w:lang w:eastAsia="fr-MA"/>
          <w14:ligatures w14:val="none"/>
        </w:rPr>
        <w:t xml:space="preserve"> remplissent-elles dans le système juridique musulman ?</w:t>
      </w:r>
      <w:r w:rsidRPr="00E208B4">
        <w:rPr>
          <w:rFonts w:ascii="Times New Roman" w:eastAsia="Times New Roman" w:hAnsi="Times New Roman" w:cs="Times New Roman"/>
          <w:kern w:val="0"/>
          <w:lang w:eastAsia="fr-MA"/>
          <w14:ligatures w14:val="none"/>
        </w:rPr>
        <w:br/>
        <w:t>A) Elles remplacent les jugements des tribunaux</w:t>
      </w:r>
      <w:r w:rsidRPr="00E208B4">
        <w:rPr>
          <w:rFonts w:ascii="Times New Roman" w:eastAsia="Times New Roman" w:hAnsi="Times New Roman" w:cs="Times New Roman"/>
          <w:kern w:val="0"/>
          <w:lang w:eastAsia="fr-MA"/>
          <w14:ligatures w14:val="none"/>
        </w:rPr>
        <w:br/>
        <w:t>B) Ce sont des lois d'application immédiate</w:t>
      </w:r>
      <w:r w:rsidRPr="00E208B4">
        <w:rPr>
          <w:rFonts w:ascii="Times New Roman" w:eastAsia="Times New Roman" w:hAnsi="Times New Roman" w:cs="Times New Roman"/>
          <w:kern w:val="0"/>
          <w:lang w:eastAsia="fr-MA"/>
          <w14:ligatures w14:val="none"/>
        </w:rPr>
        <w:br/>
      </w:r>
      <w:r w:rsidRPr="00E208B4">
        <w:rPr>
          <w:rFonts w:ascii="Times New Roman" w:eastAsia="Times New Roman" w:hAnsi="Times New Roman" w:cs="Times New Roman"/>
          <w:kern w:val="0"/>
          <w:lang w:eastAsia="fr-MA"/>
          <w14:ligatures w14:val="none"/>
        </w:rPr>
        <w:lastRenderedPageBreak/>
        <w:t>C) Ce sont des avis juridiques non contraignants</w:t>
      </w:r>
      <w:r w:rsidRPr="00E208B4">
        <w:rPr>
          <w:rFonts w:ascii="Times New Roman" w:eastAsia="Times New Roman" w:hAnsi="Times New Roman" w:cs="Times New Roman"/>
          <w:kern w:val="0"/>
          <w:lang w:eastAsia="fr-MA"/>
          <w14:ligatures w14:val="none"/>
        </w:rPr>
        <w:br/>
        <w:t>D) Ce sont des injonctions gouvernementales</w:t>
      </w:r>
    </w:p>
    <w:p w14:paraId="4E85D1E5" w14:textId="77777777" w:rsidR="00E208B4" w:rsidRPr="00E208B4" w:rsidRDefault="00E208B4" w:rsidP="00E208B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MA"/>
          <w14:ligatures w14:val="none"/>
        </w:rPr>
      </w:pPr>
      <w:r w:rsidRPr="00E208B4">
        <w:rPr>
          <w:rFonts w:ascii="Times New Roman" w:eastAsia="Times New Roman" w:hAnsi="Times New Roman" w:cs="Times New Roman"/>
          <w:kern w:val="0"/>
          <w:lang w:eastAsia="fr-MA"/>
          <w14:ligatures w14:val="none"/>
        </w:rPr>
        <w:pict w14:anchorId="4B5AF1BD">
          <v:rect id="_x0000_i1036" style="width:0;height:1.5pt" o:hralign="center" o:hrstd="t" o:hr="t" fillcolor="#a0a0a0" stroked="f"/>
        </w:pict>
      </w:r>
    </w:p>
    <w:p w14:paraId="7ED21B06" w14:textId="77777777" w:rsidR="00E208B4" w:rsidRPr="00E208B4" w:rsidRDefault="00E208B4" w:rsidP="00E208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MA"/>
          <w14:ligatures w14:val="none"/>
        </w:rPr>
      </w:pPr>
      <w:r w:rsidRPr="00E208B4">
        <w:rPr>
          <w:rFonts w:ascii="Times New Roman" w:eastAsia="Times New Roman" w:hAnsi="Times New Roman" w:cs="Times New Roman"/>
          <w:b/>
          <w:bCs/>
          <w:kern w:val="0"/>
          <w:lang w:eastAsia="fr-MA"/>
          <w14:ligatures w14:val="none"/>
        </w:rPr>
        <w:t>13.</w:t>
      </w:r>
      <w:r w:rsidRPr="00E208B4">
        <w:rPr>
          <w:rFonts w:ascii="Times New Roman" w:eastAsia="Times New Roman" w:hAnsi="Times New Roman" w:cs="Times New Roman"/>
          <w:kern w:val="0"/>
          <w:lang w:eastAsia="fr-MA"/>
          <w14:ligatures w14:val="none"/>
        </w:rPr>
        <w:t xml:space="preserve"> Quelle est la nature du droit dans les systèmes de </w:t>
      </w:r>
      <w:proofErr w:type="spellStart"/>
      <w:r w:rsidRPr="00E208B4">
        <w:rPr>
          <w:rFonts w:ascii="Times New Roman" w:eastAsia="Times New Roman" w:hAnsi="Times New Roman" w:cs="Times New Roman"/>
          <w:kern w:val="0"/>
          <w:lang w:eastAsia="fr-MA"/>
          <w14:ligatures w14:val="none"/>
        </w:rPr>
        <w:t>common</w:t>
      </w:r>
      <w:proofErr w:type="spellEnd"/>
      <w:r w:rsidRPr="00E208B4">
        <w:rPr>
          <w:rFonts w:ascii="Times New Roman" w:eastAsia="Times New Roman" w:hAnsi="Times New Roman" w:cs="Times New Roman"/>
          <w:kern w:val="0"/>
          <w:lang w:eastAsia="fr-MA"/>
          <w14:ligatures w14:val="none"/>
        </w:rPr>
        <w:t xml:space="preserve"> </w:t>
      </w:r>
      <w:proofErr w:type="spellStart"/>
      <w:r w:rsidRPr="00E208B4">
        <w:rPr>
          <w:rFonts w:ascii="Times New Roman" w:eastAsia="Times New Roman" w:hAnsi="Times New Roman" w:cs="Times New Roman"/>
          <w:kern w:val="0"/>
          <w:lang w:eastAsia="fr-MA"/>
          <w14:ligatures w14:val="none"/>
        </w:rPr>
        <w:t>law</w:t>
      </w:r>
      <w:proofErr w:type="spellEnd"/>
      <w:r w:rsidRPr="00E208B4">
        <w:rPr>
          <w:rFonts w:ascii="Times New Roman" w:eastAsia="Times New Roman" w:hAnsi="Times New Roman" w:cs="Times New Roman"/>
          <w:kern w:val="0"/>
          <w:lang w:eastAsia="fr-MA"/>
          <w14:ligatures w14:val="none"/>
        </w:rPr>
        <w:t xml:space="preserve"> par rapport à la conception positiviste ?</w:t>
      </w:r>
      <w:r w:rsidRPr="00E208B4">
        <w:rPr>
          <w:rFonts w:ascii="Times New Roman" w:eastAsia="Times New Roman" w:hAnsi="Times New Roman" w:cs="Times New Roman"/>
          <w:kern w:val="0"/>
          <w:lang w:eastAsia="fr-MA"/>
          <w14:ligatures w14:val="none"/>
        </w:rPr>
        <w:br/>
        <w:t>A) Le droit est principalement issu de la volonté divine</w:t>
      </w:r>
      <w:r w:rsidRPr="00E208B4">
        <w:rPr>
          <w:rFonts w:ascii="Times New Roman" w:eastAsia="Times New Roman" w:hAnsi="Times New Roman" w:cs="Times New Roman"/>
          <w:kern w:val="0"/>
          <w:lang w:eastAsia="fr-MA"/>
          <w14:ligatures w14:val="none"/>
        </w:rPr>
        <w:br/>
        <w:t>B) Le droit réside exclusivement dans les codes</w:t>
      </w:r>
      <w:r w:rsidRPr="00E208B4">
        <w:rPr>
          <w:rFonts w:ascii="Times New Roman" w:eastAsia="Times New Roman" w:hAnsi="Times New Roman" w:cs="Times New Roman"/>
          <w:kern w:val="0"/>
          <w:lang w:eastAsia="fr-MA"/>
          <w14:ligatures w14:val="none"/>
        </w:rPr>
        <w:br/>
        <w:t>C) Le droit est un produit évolutif des décisions judiciaires</w:t>
      </w:r>
      <w:r w:rsidRPr="00E208B4">
        <w:rPr>
          <w:rFonts w:ascii="Times New Roman" w:eastAsia="Times New Roman" w:hAnsi="Times New Roman" w:cs="Times New Roman"/>
          <w:kern w:val="0"/>
          <w:lang w:eastAsia="fr-MA"/>
          <w14:ligatures w14:val="none"/>
        </w:rPr>
        <w:br/>
        <w:t>D) Le droit est fixé une fois pour toutes par l’État</w:t>
      </w:r>
    </w:p>
    <w:p w14:paraId="5D63B767" w14:textId="77777777" w:rsidR="00E208B4" w:rsidRPr="00E208B4" w:rsidRDefault="00E208B4" w:rsidP="00E208B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MA"/>
          <w14:ligatures w14:val="none"/>
        </w:rPr>
      </w:pPr>
      <w:r w:rsidRPr="00E208B4">
        <w:rPr>
          <w:rFonts w:ascii="Times New Roman" w:eastAsia="Times New Roman" w:hAnsi="Times New Roman" w:cs="Times New Roman"/>
          <w:kern w:val="0"/>
          <w:lang w:eastAsia="fr-MA"/>
          <w14:ligatures w14:val="none"/>
        </w:rPr>
        <w:pict w14:anchorId="7AF8CE40">
          <v:rect id="_x0000_i1037" style="width:0;height:1.5pt" o:hralign="center" o:hrstd="t" o:hr="t" fillcolor="#a0a0a0" stroked="f"/>
        </w:pict>
      </w:r>
    </w:p>
    <w:p w14:paraId="557FDEEE" w14:textId="77777777" w:rsidR="00E208B4" w:rsidRPr="00E208B4" w:rsidRDefault="00E208B4" w:rsidP="00E208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MA"/>
          <w14:ligatures w14:val="none"/>
        </w:rPr>
      </w:pPr>
      <w:r w:rsidRPr="00E208B4">
        <w:rPr>
          <w:rFonts w:ascii="Times New Roman" w:eastAsia="Times New Roman" w:hAnsi="Times New Roman" w:cs="Times New Roman"/>
          <w:b/>
          <w:bCs/>
          <w:kern w:val="0"/>
          <w:lang w:eastAsia="fr-MA"/>
          <w14:ligatures w14:val="none"/>
        </w:rPr>
        <w:t>14.</w:t>
      </w:r>
      <w:r w:rsidRPr="00E208B4">
        <w:rPr>
          <w:rFonts w:ascii="Times New Roman" w:eastAsia="Times New Roman" w:hAnsi="Times New Roman" w:cs="Times New Roman"/>
          <w:kern w:val="0"/>
          <w:lang w:eastAsia="fr-MA"/>
          <w14:ligatures w14:val="none"/>
        </w:rPr>
        <w:t xml:space="preserve"> Pourquoi dit-on que le droit musulman est à la fois juridique et moral ?</w:t>
      </w:r>
      <w:r w:rsidRPr="00E208B4">
        <w:rPr>
          <w:rFonts w:ascii="Times New Roman" w:eastAsia="Times New Roman" w:hAnsi="Times New Roman" w:cs="Times New Roman"/>
          <w:kern w:val="0"/>
          <w:lang w:eastAsia="fr-MA"/>
          <w14:ligatures w14:val="none"/>
        </w:rPr>
        <w:br/>
        <w:t>A) Car il est codifié comme le droit civil</w:t>
      </w:r>
      <w:r w:rsidRPr="00E208B4">
        <w:rPr>
          <w:rFonts w:ascii="Times New Roman" w:eastAsia="Times New Roman" w:hAnsi="Times New Roman" w:cs="Times New Roman"/>
          <w:kern w:val="0"/>
          <w:lang w:eastAsia="fr-MA"/>
          <w14:ligatures w14:val="none"/>
        </w:rPr>
        <w:br/>
        <w:t>B) Car il sépare strictement vie privée et publique</w:t>
      </w:r>
      <w:r w:rsidRPr="00E208B4">
        <w:rPr>
          <w:rFonts w:ascii="Times New Roman" w:eastAsia="Times New Roman" w:hAnsi="Times New Roman" w:cs="Times New Roman"/>
          <w:kern w:val="0"/>
          <w:lang w:eastAsia="fr-MA"/>
          <w14:ligatures w14:val="none"/>
        </w:rPr>
        <w:br/>
        <w:t>C) Car il englobe les obligations religieuses et sociales</w:t>
      </w:r>
      <w:r w:rsidRPr="00E208B4">
        <w:rPr>
          <w:rFonts w:ascii="Times New Roman" w:eastAsia="Times New Roman" w:hAnsi="Times New Roman" w:cs="Times New Roman"/>
          <w:kern w:val="0"/>
          <w:lang w:eastAsia="fr-MA"/>
          <w14:ligatures w14:val="none"/>
        </w:rPr>
        <w:br/>
        <w:t>D) Car il est issu du droit naturel gréco-romain</w:t>
      </w:r>
    </w:p>
    <w:p w14:paraId="25983B9C" w14:textId="77777777" w:rsidR="00E208B4" w:rsidRPr="00E208B4" w:rsidRDefault="00E208B4" w:rsidP="00E208B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MA"/>
          <w14:ligatures w14:val="none"/>
        </w:rPr>
      </w:pPr>
      <w:r w:rsidRPr="00E208B4">
        <w:rPr>
          <w:rFonts w:ascii="Times New Roman" w:eastAsia="Times New Roman" w:hAnsi="Times New Roman" w:cs="Times New Roman"/>
          <w:kern w:val="0"/>
          <w:lang w:eastAsia="fr-MA"/>
          <w14:ligatures w14:val="none"/>
        </w:rPr>
        <w:pict w14:anchorId="360D7159">
          <v:rect id="_x0000_i1038" style="width:0;height:1.5pt" o:hralign="center" o:hrstd="t" o:hr="t" fillcolor="#a0a0a0" stroked="f"/>
        </w:pict>
      </w:r>
    </w:p>
    <w:p w14:paraId="1D581555" w14:textId="77777777" w:rsidR="00863681" w:rsidRPr="00863681" w:rsidRDefault="00E208B4" w:rsidP="0086368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fr-MA"/>
          <w14:ligatures w14:val="none"/>
        </w:rPr>
      </w:pPr>
      <w:r w:rsidRPr="00E208B4">
        <w:rPr>
          <w:rFonts w:ascii="Times New Roman" w:eastAsia="Times New Roman" w:hAnsi="Times New Roman" w:cs="Times New Roman"/>
          <w:b/>
          <w:bCs/>
          <w:kern w:val="0"/>
          <w:lang w:eastAsia="fr-MA"/>
          <w14:ligatures w14:val="none"/>
        </w:rPr>
        <w:t>15.</w:t>
      </w:r>
      <w:r w:rsidRPr="00E208B4">
        <w:rPr>
          <w:rFonts w:ascii="Times New Roman" w:eastAsia="Times New Roman" w:hAnsi="Times New Roman" w:cs="Times New Roman"/>
          <w:kern w:val="0"/>
          <w:lang w:eastAsia="fr-MA"/>
          <w14:ligatures w14:val="none"/>
        </w:rPr>
        <w:t xml:space="preserve"> </w:t>
      </w:r>
      <w:r w:rsidR="00863681" w:rsidRPr="00863681">
        <w:rPr>
          <w:rFonts w:ascii="Times New Roman" w:eastAsia="Times New Roman" w:hAnsi="Times New Roman" w:cs="Times New Roman"/>
          <w:kern w:val="0"/>
          <w:lang w:eastAsia="fr-MA"/>
          <w14:ligatures w14:val="none"/>
        </w:rPr>
        <w:t>Lequel de ces pays applique principalement le droit musulman ?</w:t>
      </w:r>
    </w:p>
    <w:p w14:paraId="57371D58" w14:textId="77777777" w:rsidR="00863681" w:rsidRPr="00863681" w:rsidRDefault="00863681" w:rsidP="0086368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fr-MA"/>
          <w14:ligatures w14:val="none"/>
        </w:rPr>
      </w:pPr>
      <w:r w:rsidRPr="00863681">
        <w:rPr>
          <w:rFonts w:ascii="Times New Roman" w:eastAsia="Times New Roman" w:hAnsi="Times New Roman" w:cs="Times New Roman"/>
          <w:kern w:val="0"/>
          <w:lang w:eastAsia="fr-MA"/>
          <w14:ligatures w14:val="none"/>
        </w:rPr>
        <w:t>A) Inde</w:t>
      </w:r>
    </w:p>
    <w:p w14:paraId="786D8D09" w14:textId="77777777" w:rsidR="00863681" w:rsidRPr="00863681" w:rsidRDefault="00863681" w:rsidP="0086368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fr-MA"/>
          <w14:ligatures w14:val="none"/>
        </w:rPr>
      </w:pPr>
      <w:r w:rsidRPr="00863681">
        <w:rPr>
          <w:rFonts w:ascii="Times New Roman" w:eastAsia="Times New Roman" w:hAnsi="Times New Roman" w:cs="Times New Roman"/>
          <w:kern w:val="0"/>
          <w:lang w:eastAsia="fr-MA"/>
          <w14:ligatures w14:val="none"/>
        </w:rPr>
        <w:t>B) Brésil</w:t>
      </w:r>
    </w:p>
    <w:p w14:paraId="1DC88AD5" w14:textId="77777777" w:rsidR="00863681" w:rsidRPr="00863681" w:rsidRDefault="00863681" w:rsidP="0086368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fr-MA"/>
          <w14:ligatures w14:val="none"/>
        </w:rPr>
      </w:pPr>
      <w:r w:rsidRPr="00863681">
        <w:rPr>
          <w:rFonts w:ascii="Times New Roman" w:eastAsia="Times New Roman" w:hAnsi="Times New Roman" w:cs="Times New Roman"/>
          <w:kern w:val="0"/>
          <w:lang w:eastAsia="fr-MA"/>
          <w14:ligatures w14:val="none"/>
        </w:rPr>
        <w:t>C) Arabie Saoudite</w:t>
      </w:r>
    </w:p>
    <w:p w14:paraId="5C339FC5" w14:textId="3182CAE5" w:rsidR="00E208B4" w:rsidRPr="00E208B4" w:rsidRDefault="00863681" w:rsidP="0086368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fr-MA"/>
          <w14:ligatures w14:val="none"/>
        </w:rPr>
      </w:pPr>
      <w:r w:rsidRPr="00863681">
        <w:rPr>
          <w:rFonts w:ascii="Times New Roman" w:eastAsia="Times New Roman" w:hAnsi="Times New Roman" w:cs="Times New Roman"/>
          <w:kern w:val="0"/>
          <w:lang w:eastAsia="fr-MA"/>
          <w14:ligatures w14:val="none"/>
        </w:rPr>
        <w:t>D) Canada</w:t>
      </w:r>
    </w:p>
    <w:p w14:paraId="43852913" w14:textId="77777777" w:rsidR="00E208B4" w:rsidRPr="00E208B4" w:rsidRDefault="00E208B4" w:rsidP="00E208B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MA"/>
          <w14:ligatures w14:val="none"/>
        </w:rPr>
      </w:pPr>
      <w:r w:rsidRPr="00E208B4">
        <w:rPr>
          <w:rFonts w:ascii="Times New Roman" w:eastAsia="Times New Roman" w:hAnsi="Times New Roman" w:cs="Times New Roman"/>
          <w:kern w:val="0"/>
          <w:lang w:eastAsia="fr-MA"/>
          <w14:ligatures w14:val="none"/>
        </w:rPr>
        <w:pict w14:anchorId="3CC2462A">
          <v:rect id="_x0000_i1039" style="width:0;height:1.5pt" o:hralign="center" o:hrstd="t" o:hr="t" fillcolor="#a0a0a0" stroked="f"/>
        </w:pict>
      </w:r>
    </w:p>
    <w:p w14:paraId="668595F1" w14:textId="77777777" w:rsidR="00E208B4" w:rsidRPr="00E208B4" w:rsidRDefault="00E208B4" w:rsidP="00E208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MA"/>
          <w14:ligatures w14:val="none"/>
        </w:rPr>
      </w:pPr>
      <w:r w:rsidRPr="00E208B4">
        <w:rPr>
          <w:rFonts w:ascii="Times New Roman" w:eastAsia="Times New Roman" w:hAnsi="Times New Roman" w:cs="Times New Roman"/>
          <w:b/>
          <w:bCs/>
          <w:kern w:val="0"/>
          <w:lang w:eastAsia="fr-MA"/>
          <w14:ligatures w14:val="none"/>
        </w:rPr>
        <w:t>16.</w:t>
      </w:r>
      <w:r w:rsidRPr="00E208B4">
        <w:rPr>
          <w:rFonts w:ascii="Times New Roman" w:eastAsia="Times New Roman" w:hAnsi="Times New Roman" w:cs="Times New Roman"/>
          <w:kern w:val="0"/>
          <w:lang w:eastAsia="fr-MA"/>
          <w14:ligatures w14:val="none"/>
        </w:rPr>
        <w:t xml:space="preserve"> Le système romano-germanique repose sur une vision :</w:t>
      </w:r>
      <w:r w:rsidRPr="00E208B4">
        <w:rPr>
          <w:rFonts w:ascii="Times New Roman" w:eastAsia="Times New Roman" w:hAnsi="Times New Roman" w:cs="Times New Roman"/>
          <w:kern w:val="0"/>
          <w:lang w:eastAsia="fr-MA"/>
          <w14:ligatures w14:val="none"/>
        </w:rPr>
        <w:br/>
        <w:t>A) Pragmatique et empirique de la règle</w:t>
      </w:r>
      <w:r w:rsidRPr="00E208B4">
        <w:rPr>
          <w:rFonts w:ascii="Times New Roman" w:eastAsia="Times New Roman" w:hAnsi="Times New Roman" w:cs="Times New Roman"/>
          <w:kern w:val="0"/>
          <w:lang w:eastAsia="fr-MA"/>
          <w14:ligatures w14:val="none"/>
        </w:rPr>
        <w:br/>
        <w:t>B) Moraliste et religieuse de la norme</w:t>
      </w:r>
      <w:r w:rsidRPr="00E208B4">
        <w:rPr>
          <w:rFonts w:ascii="Times New Roman" w:eastAsia="Times New Roman" w:hAnsi="Times New Roman" w:cs="Times New Roman"/>
          <w:kern w:val="0"/>
          <w:lang w:eastAsia="fr-MA"/>
          <w14:ligatures w14:val="none"/>
        </w:rPr>
        <w:br/>
        <w:t>C) Abstraite et systématisée du droit</w:t>
      </w:r>
      <w:r w:rsidRPr="00E208B4">
        <w:rPr>
          <w:rFonts w:ascii="Times New Roman" w:eastAsia="Times New Roman" w:hAnsi="Times New Roman" w:cs="Times New Roman"/>
          <w:kern w:val="0"/>
          <w:lang w:eastAsia="fr-MA"/>
          <w14:ligatures w14:val="none"/>
        </w:rPr>
        <w:br/>
        <w:t>D) Locale et flexible de la justice</w:t>
      </w:r>
    </w:p>
    <w:p w14:paraId="2DD628CD" w14:textId="77777777" w:rsidR="00E208B4" w:rsidRPr="00E208B4" w:rsidRDefault="00E208B4" w:rsidP="00E208B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MA"/>
          <w14:ligatures w14:val="none"/>
        </w:rPr>
      </w:pPr>
      <w:r w:rsidRPr="00E208B4">
        <w:rPr>
          <w:rFonts w:ascii="Times New Roman" w:eastAsia="Times New Roman" w:hAnsi="Times New Roman" w:cs="Times New Roman"/>
          <w:kern w:val="0"/>
          <w:lang w:eastAsia="fr-MA"/>
          <w14:ligatures w14:val="none"/>
        </w:rPr>
        <w:pict w14:anchorId="040A8324">
          <v:rect id="_x0000_i1040" style="width:0;height:1.5pt" o:hralign="center" o:hrstd="t" o:hr="t" fillcolor="#a0a0a0" stroked="f"/>
        </w:pict>
      </w:r>
    </w:p>
    <w:p w14:paraId="0BE809AE" w14:textId="77777777" w:rsidR="00E208B4" w:rsidRPr="00E208B4" w:rsidRDefault="00E208B4" w:rsidP="00E208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MA"/>
          <w14:ligatures w14:val="none"/>
        </w:rPr>
      </w:pPr>
      <w:r w:rsidRPr="00E208B4">
        <w:rPr>
          <w:rFonts w:ascii="Times New Roman" w:eastAsia="Times New Roman" w:hAnsi="Times New Roman" w:cs="Times New Roman"/>
          <w:b/>
          <w:bCs/>
          <w:kern w:val="0"/>
          <w:lang w:eastAsia="fr-MA"/>
          <w14:ligatures w14:val="none"/>
        </w:rPr>
        <w:t>17.</w:t>
      </w:r>
      <w:r w:rsidRPr="00E208B4">
        <w:rPr>
          <w:rFonts w:ascii="Times New Roman" w:eastAsia="Times New Roman" w:hAnsi="Times New Roman" w:cs="Times New Roman"/>
          <w:kern w:val="0"/>
          <w:lang w:eastAsia="fr-MA"/>
          <w14:ligatures w14:val="none"/>
        </w:rPr>
        <w:t xml:space="preserve"> Quel concept du droit musulman autorise la recherche de solutions juridiques par raisonnement analogique ?</w:t>
      </w:r>
      <w:r w:rsidRPr="00E208B4">
        <w:rPr>
          <w:rFonts w:ascii="Times New Roman" w:eastAsia="Times New Roman" w:hAnsi="Times New Roman" w:cs="Times New Roman"/>
          <w:kern w:val="0"/>
          <w:lang w:eastAsia="fr-MA"/>
          <w14:ligatures w14:val="none"/>
        </w:rPr>
        <w:br/>
        <w:t xml:space="preserve">A) </w:t>
      </w:r>
      <w:r w:rsidRPr="00E208B4">
        <w:rPr>
          <w:rFonts w:ascii="Times New Roman" w:eastAsia="Times New Roman" w:hAnsi="Times New Roman" w:cs="Times New Roman"/>
          <w:i/>
          <w:iCs/>
          <w:kern w:val="0"/>
          <w:lang w:eastAsia="fr-MA"/>
          <w14:ligatures w14:val="none"/>
        </w:rPr>
        <w:t>Ijma’</w:t>
      </w:r>
      <w:r w:rsidRPr="00E208B4">
        <w:rPr>
          <w:rFonts w:ascii="Times New Roman" w:eastAsia="Times New Roman" w:hAnsi="Times New Roman" w:cs="Times New Roman"/>
          <w:kern w:val="0"/>
          <w:lang w:eastAsia="fr-MA"/>
          <w14:ligatures w14:val="none"/>
        </w:rPr>
        <w:br/>
        <w:t xml:space="preserve">B) </w:t>
      </w:r>
      <w:proofErr w:type="spellStart"/>
      <w:r w:rsidRPr="00E208B4">
        <w:rPr>
          <w:rFonts w:ascii="Times New Roman" w:eastAsia="Times New Roman" w:hAnsi="Times New Roman" w:cs="Times New Roman"/>
          <w:i/>
          <w:iCs/>
          <w:kern w:val="0"/>
          <w:lang w:eastAsia="fr-MA"/>
          <w14:ligatures w14:val="none"/>
        </w:rPr>
        <w:t>Qiyas</w:t>
      </w:r>
      <w:proofErr w:type="spellEnd"/>
      <w:r w:rsidRPr="00E208B4">
        <w:rPr>
          <w:rFonts w:ascii="Times New Roman" w:eastAsia="Times New Roman" w:hAnsi="Times New Roman" w:cs="Times New Roman"/>
          <w:kern w:val="0"/>
          <w:lang w:eastAsia="fr-MA"/>
          <w14:ligatures w14:val="none"/>
        </w:rPr>
        <w:br/>
        <w:t xml:space="preserve">C) </w:t>
      </w:r>
      <w:r w:rsidRPr="00E208B4">
        <w:rPr>
          <w:rFonts w:ascii="Times New Roman" w:eastAsia="Times New Roman" w:hAnsi="Times New Roman" w:cs="Times New Roman"/>
          <w:i/>
          <w:iCs/>
          <w:kern w:val="0"/>
          <w:lang w:eastAsia="fr-MA"/>
          <w14:ligatures w14:val="none"/>
        </w:rPr>
        <w:t>Fiqh</w:t>
      </w:r>
      <w:r w:rsidRPr="00E208B4">
        <w:rPr>
          <w:rFonts w:ascii="Times New Roman" w:eastAsia="Times New Roman" w:hAnsi="Times New Roman" w:cs="Times New Roman"/>
          <w:kern w:val="0"/>
          <w:lang w:eastAsia="fr-MA"/>
          <w14:ligatures w14:val="none"/>
        </w:rPr>
        <w:br/>
        <w:t xml:space="preserve">D) </w:t>
      </w:r>
      <w:proofErr w:type="spellStart"/>
      <w:r w:rsidRPr="00E208B4">
        <w:rPr>
          <w:rFonts w:ascii="Times New Roman" w:eastAsia="Times New Roman" w:hAnsi="Times New Roman" w:cs="Times New Roman"/>
          <w:i/>
          <w:iCs/>
          <w:kern w:val="0"/>
          <w:lang w:eastAsia="fr-MA"/>
          <w14:ligatures w14:val="none"/>
        </w:rPr>
        <w:t>Sunnah</w:t>
      </w:r>
      <w:proofErr w:type="spellEnd"/>
    </w:p>
    <w:p w14:paraId="5FC81D71" w14:textId="77777777" w:rsidR="00E208B4" w:rsidRPr="00E208B4" w:rsidRDefault="00E208B4" w:rsidP="00E208B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MA"/>
          <w14:ligatures w14:val="none"/>
        </w:rPr>
      </w:pPr>
      <w:r w:rsidRPr="00E208B4">
        <w:rPr>
          <w:rFonts w:ascii="Times New Roman" w:eastAsia="Times New Roman" w:hAnsi="Times New Roman" w:cs="Times New Roman"/>
          <w:kern w:val="0"/>
          <w:lang w:eastAsia="fr-MA"/>
          <w14:ligatures w14:val="none"/>
        </w:rPr>
        <w:pict w14:anchorId="2255B34D">
          <v:rect id="_x0000_i1041" style="width:0;height:1.5pt" o:hralign="center" o:hrstd="t" o:hr="t" fillcolor="#a0a0a0" stroked="f"/>
        </w:pict>
      </w:r>
    </w:p>
    <w:p w14:paraId="1B1E71F6" w14:textId="77777777" w:rsidR="00E208B4" w:rsidRPr="00E208B4" w:rsidRDefault="00E208B4" w:rsidP="00E208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MA"/>
          <w14:ligatures w14:val="none"/>
        </w:rPr>
      </w:pPr>
      <w:r w:rsidRPr="00E208B4">
        <w:rPr>
          <w:rFonts w:ascii="Times New Roman" w:eastAsia="Times New Roman" w:hAnsi="Times New Roman" w:cs="Times New Roman"/>
          <w:b/>
          <w:bCs/>
          <w:kern w:val="0"/>
          <w:lang w:eastAsia="fr-MA"/>
          <w14:ligatures w14:val="none"/>
        </w:rPr>
        <w:t>18.</w:t>
      </w:r>
      <w:r w:rsidRPr="00E208B4">
        <w:rPr>
          <w:rFonts w:ascii="Times New Roman" w:eastAsia="Times New Roman" w:hAnsi="Times New Roman" w:cs="Times New Roman"/>
          <w:kern w:val="0"/>
          <w:lang w:eastAsia="fr-MA"/>
          <w14:ligatures w14:val="none"/>
        </w:rPr>
        <w:t xml:space="preserve"> Dans le droit coutumier, comment est généralement établie la légitimité d’une règle ?</w:t>
      </w:r>
      <w:r w:rsidRPr="00E208B4">
        <w:rPr>
          <w:rFonts w:ascii="Times New Roman" w:eastAsia="Times New Roman" w:hAnsi="Times New Roman" w:cs="Times New Roman"/>
          <w:kern w:val="0"/>
          <w:lang w:eastAsia="fr-MA"/>
          <w14:ligatures w14:val="none"/>
        </w:rPr>
        <w:br/>
        <w:t>A) Par son inscription dans un code écrit</w:t>
      </w:r>
      <w:r w:rsidRPr="00E208B4">
        <w:rPr>
          <w:rFonts w:ascii="Times New Roman" w:eastAsia="Times New Roman" w:hAnsi="Times New Roman" w:cs="Times New Roman"/>
          <w:kern w:val="0"/>
          <w:lang w:eastAsia="fr-MA"/>
          <w14:ligatures w14:val="none"/>
        </w:rPr>
        <w:br/>
        <w:t>B) Par sa publication dans un journal officiel</w:t>
      </w:r>
      <w:r w:rsidRPr="00E208B4">
        <w:rPr>
          <w:rFonts w:ascii="Times New Roman" w:eastAsia="Times New Roman" w:hAnsi="Times New Roman" w:cs="Times New Roman"/>
          <w:kern w:val="0"/>
          <w:lang w:eastAsia="fr-MA"/>
          <w14:ligatures w14:val="none"/>
        </w:rPr>
        <w:br/>
        <w:t>C) Par sa reconnaissance par la communauté</w:t>
      </w:r>
      <w:r w:rsidRPr="00E208B4">
        <w:rPr>
          <w:rFonts w:ascii="Times New Roman" w:eastAsia="Times New Roman" w:hAnsi="Times New Roman" w:cs="Times New Roman"/>
          <w:kern w:val="0"/>
          <w:lang w:eastAsia="fr-MA"/>
          <w14:ligatures w14:val="none"/>
        </w:rPr>
        <w:br/>
        <w:t>D) Par son enregistrement auprès d’un juge</w:t>
      </w:r>
    </w:p>
    <w:p w14:paraId="7A06B225" w14:textId="77777777" w:rsidR="00E208B4" w:rsidRPr="00E208B4" w:rsidRDefault="00E208B4" w:rsidP="00E208B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MA"/>
          <w14:ligatures w14:val="none"/>
        </w:rPr>
      </w:pPr>
      <w:r w:rsidRPr="00E208B4">
        <w:rPr>
          <w:rFonts w:ascii="Times New Roman" w:eastAsia="Times New Roman" w:hAnsi="Times New Roman" w:cs="Times New Roman"/>
          <w:kern w:val="0"/>
          <w:lang w:eastAsia="fr-MA"/>
          <w14:ligatures w14:val="none"/>
        </w:rPr>
        <w:lastRenderedPageBreak/>
        <w:pict w14:anchorId="4CCC65CB">
          <v:rect id="_x0000_i1042" style="width:0;height:1.5pt" o:hralign="center" o:hrstd="t" o:hr="t" fillcolor="#a0a0a0" stroked="f"/>
        </w:pict>
      </w:r>
    </w:p>
    <w:p w14:paraId="6DED3617" w14:textId="77777777" w:rsidR="00E208B4" w:rsidRPr="00E208B4" w:rsidRDefault="00E208B4" w:rsidP="00E208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MA"/>
          <w14:ligatures w14:val="none"/>
        </w:rPr>
      </w:pPr>
      <w:r w:rsidRPr="00E208B4">
        <w:rPr>
          <w:rFonts w:ascii="Times New Roman" w:eastAsia="Times New Roman" w:hAnsi="Times New Roman" w:cs="Times New Roman"/>
          <w:b/>
          <w:bCs/>
          <w:kern w:val="0"/>
          <w:lang w:eastAsia="fr-MA"/>
          <w14:ligatures w14:val="none"/>
        </w:rPr>
        <w:t>19.</w:t>
      </w:r>
      <w:r w:rsidRPr="00E208B4">
        <w:rPr>
          <w:rFonts w:ascii="Times New Roman" w:eastAsia="Times New Roman" w:hAnsi="Times New Roman" w:cs="Times New Roman"/>
          <w:kern w:val="0"/>
          <w:lang w:eastAsia="fr-MA"/>
          <w14:ligatures w14:val="none"/>
        </w:rPr>
        <w:t xml:space="preserve"> Quelle méthode herméneutique est commune aux systèmes romano-germaniques et musulmans ?</w:t>
      </w:r>
      <w:r w:rsidRPr="00E208B4">
        <w:rPr>
          <w:rFonts w:ascii="Times New Roman" w:eastAsia="Times New Roman" w:hAnsi="Times New Roman" w:cs="Times New Roman"/>
          <w:kern w:val="0"/>
          <w:lang w:eastAsia="fr-MA"/>
          <w14:ligatures w14:val="none"/>
        </w:rPr>
        <w:br/>
        <w:t>A) L’analogie (</w:t>
      </w:r>
      <w:proofErr w:type="spellStart"/>
      <w:r w:rsidRPr="00E208B4">
        <w:rPr>
          <w:rFonts w:ascii="Times New Roman" w:eastAsia="Times New Roman" w:hAnsi="Times New Roman" w:cs="Times New Roman"/>
          <w:i/>
          <w:iCs/>
          <w:kern w:val="0"/>
          <w:lang w:eastAsia="fr-MA"/>
          <w14:ligatures w14:val="none"/>
        </w:rPr>
        <w:t>analogia</w:t>
      </w:r>
      <w:proofErr w:type="spellEnd"/>
      <w:r w:rsidRPr="00E208B4">
        <w:rPr>
          <w:rFonts w:ascii="Times New Roman" w:eastAsia="Times New Roman" w:hAnsi="Times New Roman" w:cs="Times New Roman"/>
          <w:i/>
          <w:iCs/>
          <w:kern w:val="0"/>
          <w:lang w:eastAsia="fr-MA"/>
          <w14:ligatures w14:val="none"/>
        </w:rPr>
        <w:t xml:space="preserve"> </w:t>
      </w:r>
      <w:proofErr w:type="spellStart"/>
      <w:r w:rsidRPr="00E208B4">
        <w:rPr>
          <w:rFonts w:ascii="Times New Roman" w:eastAsia="Times New Roman" w:hAnsi="Times New Roman" w:cs="Times New Roman"/>
          <w:i/>
          <w:iCs/>
          <w:kern w:val="0"/>
          <w:lang w:eastAsia="fr-MA"/>
          <w14:ligatures w14:val="none"/>
        </w:rPr>
        <w:t>legis</w:t>
      </w:r>
      <w:proofErr w:type="spellEnd"/>
      <w:r w:rsidRPr="00E208B4">
        <w:rPr>
          <w:rFonts w:ascii="Times New Roman" w:eastAsia="Times New Roman" w:hAnsi="Times New Roman" w:cs="Times New Roman"/>
          <w:kern w:val="0"/>
          <w:lang w:eastAsia="fr-MA"/>
          <w14:ligatures w14:val="none"/>
        </w:rPr>
        <w:t>)</w:t>
      </w:r>
      <w:r w:rsidRPr="00E208B4">
        <w:rPr>
          <w:rFonts w:ascii="Times New Roman" w:eastAsia="Times New Roman" w:hAnsi="Times New Roman" w:cs="Times New Roman"/>
          <w:kern w:val="0"/>
          <w:lang w:eastAsia="fr-MA"/>
          <w14:ligatures w14:val="none"/>
        </w:rPr>
        <w:br/>
        <w:t xml:space="preserve">B) Le </w:t>
      </w:r>
      <w:proofErr w:type="spellStart"/>
      <w:r w:rsidRPr="00E208B4">
        <w:rPr>
          <w:rFonts w:ascii="Times New Roman" w:eastAsia="Times New Roman" w:hAnsi="Times New Roman" w:cs="Times New Roman"/>
          <w:i/>
          <w:iCs/>
          <w:kern w:val="0"/>
          <w:lang w:eastAsia="fr-MA"/>
          <w14:ligatures w14:val="none"/>
        </w:rPr>
        <w:t>stare</w:t>
      </w:r>
      <w:proofErr w:type="spellEnd"/>
      <w:r w:rsidRPr="00E208B4">
        <w:rPr>
          <w:rFonts w:ascii="Times New Roman" w:eastAsia="Times New Roman" w:hAnsi="Times New Roman" w:cs="Times New Roman"/>
          <w:i/>
          <w:iCs/>
          <w:kern w:val="0"/>
          <w:lang w:eastAsia="fr-MA"/>
          <w14:ligatures w14:val="none"/>
        </w:rPr>
        <w:t xml:space="preserve"> </w:t>
      </w:r>
      <w:proofErr w:type="spellStart"/>
      <w:r w:rsidRPr="00E208B4">
        <w:rPr>
          <w:rFonts w:ascii="Times New Roman" w:eastAsia="Times New Roman" w:hAnsi="Times New Roman" w:cs="Times New Roman"/>
          <w:i/>
          <w:iCs/>
          <w:kern w:val="0"/>
          <w:lang w:eastAsia="fr-MA"/>
          <w14:ligatures w14:val="none"/>
        </w:rPr>
        <w:t>decisis</w:t>
      </w:r>
      <w:proofErr w:type="spellEnd"/>
      <w:r w:rsidRPr="00E208B4">
        <w:rPr>
          <w:rFonts w:ascii="Times New Roman" w:eastAsia="Times New Roman" w:hAnsi="Times New Roman" w:cs="Times New Roman"/>
          <w:kern w:val="0"/>
          <w:lang w:eastAsia="fr-MA"/>
          <w14:ligatures w14:val="none"/>
        </w:rPr>
        <w:br/>
        <w:t>C) L’approche pragmatique</w:t>
      </w:r>
      <w:r w:rsidRPr="00E208B4">
        <w:rPr>
          <w:rFonts w:ascii="Times New Roman" w:eastAsia="Times New Roman" w:hAnsi="Times New Roman" w:cs="Times New Roman"/>
          <w:kern w:val="0"/>
          <w:lang w:eastAsia="fr-MA"/>
          <w14:ligatures w14:val="none"/>
        </w:rPr>
        <w:br/>
        <w:t>D) Le rejet de la jurisprudence</w:t>
      </w:r>
    </w:p>
    <w:p w14:paraId="40410BEA" w14:textId="77777777" w:rsidR="00E208B4" w:rsidRPr="00E208B4" w:rsidRDefault="00E208B4" w:rsidP="00E208B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MA"/>
          <w14:ligatures w14:val="none"/>
        </w:rPr>
      </w:pPr>
      <w:r w:rsidRPr="00E208B4">
        <w:rPr>
          <w:rFonts w:ascii="Times New Roman" w:eastAsia="Times New Roman" w:hAnsi="Times New Roman" w:cs="Times New Roman"/>
          <w:kern w:val="0"/>
          <w:lang w:eastAsia="fr-MA"/>
          <w14:ligatures w14:val="none"/>
        </w:rPr>
        <w:pict w14:anchorId="5869E7E6">
          <v:rect id="_x0000_i1043" style="width:0;height:1.5pt" o:hralign="center" o:hrstd="t" o:hr="t" fillcolor="#a0a0a0" stroked="f"/>
        </w:pict>
      </w:r>
    </w:p>
    <w:p w14:paraId="1A72D7B8" w14:textId="77777777" w:rsidR="00E208B4" w:rsidRPr="00E208B4" w:rsidRDefault="00E208B4" w:rsidP="00E208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MA"/>
          <w14:ligatures w14:val="none"/>
        </w:rPr>
      </w:pPr>
      <w:r w:rsidRPr="00E208B4">
        <w:rPr>
          <w:rFonts w:ascii="Times New Roman" w:eastAsia="Times New Roman" w:hAnsi="Times New Roman" w:cs="Times New Roman"/>
          <w:b/>
          <w:bCs/>
          <w:kern w:val="0"/>
          <w:lang w:eastAsia="fr-MA"/>
          <w14:ligatures w14:val="none"/>
        </w:rPr>
        <w:t>20.</w:t>
      </w:r>
      <w:r w:rsidRPr="00E208B4">
        <w:rPr>
          <w:rFonts w:ascii="Times New Roman" w:eastAsia="Times New Roman" w:hAnsi="Times New Roman" w:cs="Times New Roman"/>
          <w:kern w:val="0"/>
          <w:lang w:eastAsia="fr-MA"/>
          <w14:ligatures w14:val="none"/>
        </w:rPr>
        <w:t xml:space="preserve"> Quelle critique majeure est adressée au droit coutumier dans un contexte de modernisation juridique ?</w:t>
      </w:r>
      <w:r w:rsidRPr="00E208B4">
        <w:rPr>
          <w:rFonts w:ascii="Times New Roman" w:eastAsia="Times New Roman" w:hAnsi="Times New Roman" w:cs="Times New Roman"/>
          <w:kern w:val="0"/>
          <w:lang w:eastAsia="fr-MA"/>
          <w14:ligatures w14:val="none"/>
        </w:rPr>
        <w:br/>
        <w:t>A) Il est trop codifié</w:t>
      </w:r>
      <w:r w:rsidRPr="00E208B4">
        <w:rPr>
          <w:rFonts w:ascii="Times New Roman" w:eastAsia="Times New Roman" w:hAnsi="Times New Roman" w:cs="Times New Roman"/>
          <w:kern w:val="0"/>
          <w:lang w:eastAsia="fr-MA"/>
          <w14:ligatures w14:val="none"/>
        </w:rPr>
        <w:br/>
        <w:t>B) Il est inadapté aux sociétés pluralistes et urbaines</w:t>
      </w:r>
      <w:r w:rsidRPr="00E208B4">
        <w:rPr>
          <w:rFonts w:ascii="Times New Roman" w:eastAsia="Times New Roman" w:hAnsi="Times New Roman" w:cs="Times New Roman"/>
          <w:kern w:val="0"/>
          <w:lang w:eastAsia="fr-MA"/>
          <w14:ligatures w14:val="none"/>
        </w:rPr>
        <w:br/>
        <w:t>C) Il est trop influencé par le droit européen</w:t>
      </w:r>
      <w:r w:rsidRPr="00E208B4">
        <w:rPr>
          <w:rFonts w:ascii="Times New Roman" w:eastAsia="Times New Roman" w:hAnsi="Times New Roman" w:cs="Times New Roman"/>
          <w:kern w:val="0"/>
          <w:lang w:eastAsia="fr-MA"/>
          <w14:ligatures w14:val="none"/>
        </w:rPr>
        <w:br/>
        <w:t>D) Il favorise la mondialisation</w:t>
      </w:r>
    </w:p>
    <w:p w14:paraId="6821A435" w14:textId="77777777" w:rsidR="00E208B4" w:rsidRDefault="00E208B4"/>
    <w:sectPr w:rsidR="00E208B4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6E157" w14:textId="77777777" w:rsidR="00EE4C3F" w:rsidRDefault="00EE4C3F" w:rsidP="00E208B4">
      <w:pPr>
        <w:spacing w:after="0" w:line="240" w:lineRule="auto"/>
      </w:pPr>
      <w:r>
        <w:separator/>
      </w:r>
    </w:p>
  </w:endnote>
  <w:endnote w:type="continuationSeparator" w:id="0">
    <w:p w14:paraId="751A18BA" w14:textId="77777777" w:rsidR="00EE4C3F" w:rsidRDefault="00EE4C3F" w:rsidP="00E208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4498A" w14:textId="77777777" w:rsidR="00E208B4" w:rsidRDefault="00E208B4">
    <w:pPr>
      <w:pStyle w:val="Pieddepage"/>
      <w:jc w:val="center"/>
      <w:rPr>
        <w:caps/>
        <w:color w:val="156082" w:themeColor="accent1"/>
      </w:rPr>
    </w:pPr>
    <w:r>
      <w:rPr>
        <w:caps/>
        <w:color w:val="156082" w:themeColor="accent1"/>
      </w:rPr>
      <w:fldChar w:fldCharType="begin"/>
    </w:r>
    <w:r>
      <w:rPr>
        <w:caps/>
        <w:color w:val="156082" w:themeColor="accent1"/>
      </w:rPr>
      <w:instrText>PAGE   \* MERGEFORMAT</w:instrText>
    </w:r>
    <w:r>
      <w:rPr>
        <w:caps/>
        <w:color w:val="156082" w:themeColor="accent1"/>
      </w:rPr>
      <w:fldChar w:fldCharType="separate"/>
    </w:r>
    <w:r>
      <w:rPr>
        <w:caps/>
        <w:color w:val="156082" w:themeColor="accent1"/>
        <w:lang w:val="fr-FR"/>
      </w:rPr>
      <w:t>2</w:t>
    </w:r>
    <w:r>
      <w:rPr>
        <w:caps/>
        <w:color w:val="156082" w:themeColor="accent1"/>
      </w:rPr>
      <w:fldChar w:fldCharType="end"/>
    </w:r>
  </w:p>
  <w:p w14:paraId="4D566133" w14:textId="77777777" w:rsidR="00E208B4" w:rsidRDefault="00E208B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35E054" w14:textId="77777777" w:rsidR="00EE4C3F" w:rsidRDefault="00EE4C3F" w:rsidP="00E208B4">
      <w:pPr>
        <w:spacing w:after="0" w:line="240" w:lineRule="auto"/>
      </w:pPr>
      <w:r>
        <w:separator/>
      </w:r>
    </w:p>
  </w:footnote>
  <w:footnote w:type="continuationSeparator" w:id="0">
    <w:p w14:paraId="1A4E9D1A" w14:textId="77777777" w:rsidR="00EE4C3F" w:rsidRDefault="00EE4C3F" w:rsidP="00E208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8B4"/>
    <w:rsid w:val="001A0485"/>
    <w:rsid w:val="00254723"/>
    <w:rsid w:val="004066D9"/>
    <w:rsid w:val="00481D31"/>
    <w:rsid w:val="00863681"/>
    <w:rsid w:val="00E208B4"/>
    <w:rsid w:val="00EE4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M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5990F"/>
  <w15:chartTrackingRefBased/>
  <w15:docId w15:val="{287485F1-1E44-45A5-A118-B539CB5DD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M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208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208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208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208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208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208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208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208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208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208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208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208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208B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208B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208B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208B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208B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208B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208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208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208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208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208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208B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208B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208B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208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208B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208B4"/>
    <w:rPr>
      <w:b/>
      <w:bCs/>
      <w:smallCaps/>
      <w:color w:val="0F4761" w:themeColor="accent1" w:themeShade="BF"/>
      <w:spacing w:val="5"/>
    </w:rPr>
  </w:style>
  <w:style w:type="character" w:styleId="lev">
    <w:name w:val="Strong"/>
    <w:basedOn w:val="Policepardfaut"/>
    <w:uiPriority w:val="22"/>
    <w:qFormat/>
    <w:rsid w:val="00E208B4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E208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08B4"/>
  </w:style>
  <w:style w:type="paragraph" w:styleId="Pieddepage">
    <w:name w:val="footer"/>
    <w:basedOn w:val="Normal"/>
    <w:link w:val="PieddepageCar"/>
    <w:uiPriority w:val="99"/>
    <w:unhideWhenUsed/>
    <w:rsid w:val="00E208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08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701</Words>
  <Characters>3857</Characters>
  <Application>Microsoft Office Word</Application>
  <DocSecurity>0</DocSecurity>
  <Lines>32</Lines>
  <Paragraphs>9</Paragraphs>
  <ScaleCrop>false</ScaleCrop>
  <Company/>
  <LinksUpToDate>false</LinksUpToDate>
  <CharactersWithSpaces>4549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hanane Rharrabi</dc:creator>
  <cp:keywords/>
  <dc:description/>
  <cp:lastModifiedBy>hanane Rharrabi</cp:lastModifiedBy>
  <cp:revision>5</cp:revision>
  <cp:lastPrinted>2025-09-29T17:03:00Z</cp:lastPrinted>
  <dcterms:created xsi:type="dcterms:W3CDTF">2025-09-29T16:59:00Z</dcterms:created>
  <dcterms:modified xsi:type="dcterms:W3CDTF">2025-09-29T17:16:00Z</dcterms:modified>
</cp:coreProperties>
</file>